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E732F">
      <w:pPr>
        <w:widowControl/>
        <w:adjustRightInd w:val="0"/>
        <w:snapToGrid w:val="0"/>
        <w:spacing w:line="360" w:lineRule="auto"/>
        <w:jc w:val="center"/>
        <w:textAlignment w:val="baseline"/>
        <w:rPr>
          <w:rFonts w:hint="eastAsia" w:ascii="方正小标宋简体" w:hAnsi="黑体" w:eastAsia="方正小标宋简体"/>
          <w:sz w:val="44"/>
          <w:szCs w:val="44"/>
        </w:rPr>
      </w:pPr>
      <w:bookmarkStart w:id="0" w:name="_Hlk179762859"/>
      <w:r>
        <w:rPr>
          <w:rFonts w:hint="eastAsia" w:ascii="方正小标宋简体" w:hAnsi="黑体" w:eastAsia="方正小标宋简体"/>
          <w:sz w:val="44"/>
          <w:szCs w:val="44"/>
          <w:u w:val="single"/>
          <w:lang w:val="en-US" w:eastAsia="zh-CN"/>
        </w:rPr>
        <w:t>乌审旗智库与产业</w:t>
      </w:r>
      <w:r>
        <w:rPr>
          <w:rFonts w:hint="eastAsia" w:ascii="方正小标宋简体" w:hAnsi="黑体" w:eastAsia="方正小标宋简体"/>
          <w:sz w:val="44"/>
          <w:szCs w:val="44"/>
        </w:rPr>
        <w:t>项目</w:t>
      </w:r>
      <w:bookmarkEnd w:id="0"/>
    </w:p>
    <w:p w14:paraId="3B790D50">
      <w:pPr>
        <w:widowControl/>
        <w:adjustRightInd w:val="0"/>
        <w:snapToGrid w:val="0"/>
        <w:spacing w:line="360" w:lineRule="auto"/>
        <w:jc w:val="center"/>
        <w:textAlignment w:val="baseline"/>
        <w:rPr>
          <w:rFonts w:hint="eastAsia" w:ascii="方正小标宋简体" w:hAnsi="黑体" w:eastAsia="方正小标宋简体"/>
          <w:sz w:val="44"/>
          <w:szCs w:val="44"/>
        </w:rPr>
      </w:pPr>
      <w:r>
        <w:rPr>
          <w:rFonts w:hint="eastAsia" w:ascii="方正小标宋简体" w:hAnsi="黑体" w:eastAsia="方正小标宋简体"/>
          <w:sz w:val="44"/>
          <w:szCs w:val="44"/>
        </w:rPr>
        <w:t>招标公告</w:t>
      </w:r>
    </w:p>
    <w:p w14:paraId="1E302E97">
      <w:pPr>
        <w:rPr>
          <w:rFonts w:hint="eastAsia" w:ascii="仿宋_GB2312" w:eastAsia="仿宋_GB2312"/>
          <w:sz w:val="32"/>
          <w:szCs w:val="32"/>
        </w:rPr>
      </w:pPr>
    </w:p>
    <w:p w14:paraId="3BA19A16">
      <w:pPr>
        <w:widowControl/>
        <w:tabs>
          <w:tab w:val="left" w:pos="210"/>
        </w:tabs>
        <w:spacing w:line="500" w:lineRule="exact"/>
        <w:ind w:left="-58" w:leftChars="-168" w:right="122" w:hanging="295" w:hangingChars="98"/>
        <w:jc w:val="center"/>
        <w:rPr>
          <w:rFonts w:hint="eastAsia" w:ascii="宋体" w:hAnsi="宋体" w:eastAsia="宋体" w:cs="宋体"/>
          <w:b/>
          <w:sz w:val="30"/>
          <w:szCs w:val="30"/>
        </w:rPr>
      </w:pPr>
      <w:r>
        <w:rPr>
          <w:rFonts w:hint="eastAsia" w:ascii="宋体" w:hAnsi="宋体" w:eastAsia="宋体" w:cs="宋体"/>
          <w:b/>
          <w:sz w:val="30"/>
          <w:szCs w:val="30"/>
        </w:rPr>
        <w:t>第一章 投标邀请书</w:t>
      </w:r>
    </w:p>
    <w:p w14:paraId="41A105C6">
      <w:pPr>
        <w:widowControl/>
        <w:tabs>
          <w:tab w:val="left" w:pos="210"/>
        </w:tabs>
        <w:spacing w:line="500" w:lineRule="exact"/>
        <w:ind w:left="157" w:leftChars="-168" w:right="122" w:hanging="510" w:hangingChars="98"/>
        <w:jc w:val="center"/>
        <w:rPr>
          <w:rFonts w:hint="eastAsia" w:ascii="宋体" w:hAnsi="宋体" w:cs="宋体"/>
          <w:b/>
          <w:sz w:val="52"/>
          <w:szCs w:val="52"/>
        </w:rPr>
      </w:pPr>
    </w:p>
    <w:p w14:paraId="59675738">
      <w:pPr>
        <w:spacing w:line="600" w:lineRule="exact"/>
        <w:rPr>
          <w:rFonts w:hint="eastAsia" w:ascii="宋体" w:hAnsi="宋体" w:eastAsia="宋体" w:cs="宋体"/>
          <w:sz w:val="24"/>
          <w:szCs w:val="24"/>
        </w:rPr>
      </w:pPr>
      <w:r>
        <w:rPr>
          <w:rFonts w:hint="eastAsia" w:ascii="宋体" w:hAnsi="宋体" w:eastAsia="宋体" w:cs="宋体"/>
          <w:sz w:val="24"/>
          <w:szCs w:val="24"/>
          <w:u w:val="single"/>
        </w:rPr>
        <w:t>清华海峡研究院（厦门）</w:t>
      </w:r>
      <w:r>
        <w:rPr>
          <w:rFonts w:hint="eastAsia" w:ascii="宋体" w:hAnsi="宋体" w:eastAsia="宋体" w:cs="宋体"/>
          <w:sz w:val="24"/>
          <w:szCs w:val="24"/>
        </w:rPr>
        <w:t>（招标人）对</w:t>
      </w:r>
      <w:r>
        <w:rPr>
          <w:rFonts w:hint="eastAsia" w:ascii="宋体" w:hAnsi="宋体" w:eastAsia="宋体" w:cs="宋体"/>
          <w:sz w:val="24"/>
          <w:szCs w:val="24"/>
          <w:u w:val="single"/>
        </w:rPr>
        <w:t>乌审旗智库与产业项目</w:t>
      </w:r>
      <w:r>
        <w:rPr>
          <w:rFonts w:hint="eastAsia" w:ascii="宋体" w:hAnsi="宋体" w:eastAsia="宋体" w:cs="宋体"/>
          <w:sz w:val="24"/>
          <w:szCs w:val="24"/>
        </w:rPr>
        <w:t>进行邀请招标，招标人将从中选定服务单位。邀请单位：</w:t>
      </w:r>
      <w:r>
        <w:rPr>
          <w:rFonts w:hint="eastAsia" w:ascii="宋体" w:hAnsi="宋体" w:eastAsia="宋体" w:cs="宋体"/>
          <w:sz w:val="24"/>
          <w:szCs w:val="24"/>
          <w:lang w:val="en-US" w:eastAsia="zh-CN"/>
        </w:rPr>
        <w:t>九七华夏（厦门）文化发展有限公司、太和紫荆（厦门）管理咨询有限公司、厦门市泉云智能科技有限公司</w:t>
      </w:r>
      <w:r>
        <w:rPr>
          <w:rFonts w:hint="eastAsia" w:ascii="宋体" w:hAnsi="宋体" w:eastAsia="宋体" w:cs="宋体"/>
          <w:sz w:val="24"/>
          <w:szCs w:val="24"/>
        </w:rPr>
        <w:t>。</w:t>
      </w:r>
    </w:p>
    <w:p w14:paraId="6C89D476">
      <w:pPr>
        <w:widowControl/>
        <w:spacing w:line="600" w:lineRule="exact"/>
        <w:ind w:firstLine="560" w:firstLineChars="200"/>
        <w:textAlignment w:val="baseline"/>
        <w:rPr>
          <w:rFonts w:hint="eastAsia" w:ascii="黑体" w:hAnsi="黑体" w:eastAsia="黑体" w:cs="宋体"/>
          <w:bCs/>
          <w:sz w:val="28"/>
          <w:szCs w:val="28"/>
        </w:rPr>
      </w:pPr>
      <w:r>
        <w:rPr>
          <w:rFonts w:hint="eastAsia" w:ascii="黑体" w:hAnsi="黑体" w:eastAsia="黑体" w:cs="宋体"/>
          <w:bCs/>
          <w:sz w:val="28"/>
          <w:szCs w:val="28"/>
        </w:rPr>
        <w:t>一、项目概况</w:t>
      </w:r>
    </w:p>
    <w:p w14:paraId="7EA899E4">
      <w:pPr>
        <w:widowControl/>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1.项目名称：</w:t>
      </w:r>
      <w:r>
        <w:rPr>
          <w:rFonts w:hint="eastAsia" w:ascii="宋体" w:hAnsi="宋体" w:eastAsia="宋体" w:cs="宋体"/>
          <w:sz w:val="24"/>
          <w:szCs w:val="24"/>
          <w:u w:val="single"/>
        </w:rPr>
        <w:t>乌审旗智库与产业项目</w:t>
      </w:r>
      <w:r>
        <w:rPr>
          <w:rFonts w:hint="eastAsia" w:ascii="宋体" w:hAnsi="宋体" w:eastAsia="宋体"/>
          <w:sz w:val="24"/>
          <w:szCs w:val="24"/>
          <w:u w:val="single"/>
        </w:rPr>
        <w:t xml:space="preserve"> </w:t>
      </w:r>
      <w:r>
        <w:rPr>
          <w:rFonts w:hint="eastAsia" w:ascii="宋体" w:hAnsi="宋体" w:eastAsia="宋体" w:cs="宋体"/>
          <w:sz w:val="24"/>
          <w:szCs w:val="24"/>
        </w:rPr>
        <w:t>项目</w:t>
      </w:r>
    </w:p>
    <w:p w14:paraId="27676A3C">
      <w:pPr>
        <w:spacing w:line="600" w:lineRule="exact"/>
        <w:ind w:firstLine="480" w:firstLineChars="200"/>
        <w:rPr>
          <w:rFonts w:hint="eastAsia" w:ascii="宋体" w:hAnsi="宋体" w:eastAsia="宋体"/>
          <w:sz w:val="24"/>
          <w:szCs w:val="24"/>
        </w:rPr>
      </w:pPr>
      <w:r>
        <w:rPr>
          <w:rFonts w:hint="eastAsia" w:ascii="宋体" w:hAnsi="宋体" w:eastAsia="宋体"/>
          <w:sz w:val="24"/>
          <w:szCs w:val="24"/>
        </w:rPr>
        <w:t>2.采购需求：</w:t>
      </w:r>
      <w:r>
        <w:rPr>
          <w:rFonts w:hint="eastAsia" w:ascii="宋体" w:hAnsi="宋体" w:eastAsia="宋体"/>
          <w:sz w:val="24"/>
          <w:szCs w:val="24"/>
          <w:lang w:val="en-US" w:eastAsia="zh-CN"/>
        </w:rPr>
        <w:t>1）</w:t>
      </w:r>
      <w:r>
        <w:rPr>
          <w:rFonts w:hint="eastAsia" w:ascii="宋体" w:hAnsi="宋体" w:eastAsia="宋体"/>
          <w:sz w:val="24"/>
          <w:szCs w:val="24"/>
        </w:rPr>
        <w:t>支持乌审旗建设产业智库中心</w:t>
      </w:r>
    </w:p>
    <w:p w14:paraId="7B394903">
      <w:pPr>
        <w:spacing w:line="600" w:lineRule="exact"/>
        <w:ind w:firstLine="1920" w:firstLineChars="800"/>
        <w:rPr>
          <w:rFonts w:hint="eastAsia" w:ascii="宋体" w:hAnsi="宋体" w:eastAsia="宋体"/>
          <w:sz w:val="24"/>
          <w:szCs w:val="24"/>
          <w:lang w:val="en-US" w:eastAsia="zh-CN"/>
        </w:rPr>
      </w:pPr>
      <w:r>
        <w:rPr>
          <w:rFonts w:hint="eastAsia" w:ascii="宋体" w:hAnsi="宋体" w:eastAsia="宋体"/>
          <w:sz w:val="24"/>
          <w:szCs w:val="24"/>
          <w:lang w:val="en-US" w:eastAsia="zh-CN"/>
        </w:rPr>
        <w:t>2）产业顾问服务</w:t>
      </w:r>
    </w:p>
    <w:p w14:paraId="477D90FB">
      <w:pPr>
        <w:spacing w:line="600" w:lineRule="exact"/>
        <w:ind w:firstLine="1920" w:firstLineChars="800"/>
        <w:rPr>
          <w:rFonts w:hint="eastAsia" w:ascii="宋体" w:hAnsi="宋体" w:eastAsia="宋体"/>
          <w:sz w:val="24"/>
          <w:szCs w:val="24"/>
        </w:rPr>
      </w:pPr>
      <w:r>
        <w:rPr>
          <w:rFonts w:hint="eastAsia" w:ascii="宋体" w:hAnsi="宋体" w:eastAsia="宋体"/>
          <w:sz w:val="24"/>
          <w:szCs w:val="24"/>
          <w:lang w:val="en-US" w:eastAsia="zh-CN"/>
        </w:rPr>
        <w:t>3）宏观经济和前沿技术信息服务</w:t>
      </w:r>
      <w:r>
        <w:rPr>
          <w:rFonts w:hint="eastAsia" w:ascii="宋体" w:hAnsi="宋体" w:eastAsia="宋体"/>
          <w:sz w:val="24"/>
          <w:szCs w:val="24"/>
        </w:rPr>
        <w:t>    </w:t>
      </w:r>
    </w:p>
    <w:p w14:paraId="0EDD8D59">
      <w:pPr>
        <w:spacing w:line="600" w:lineRule="exact"/>
        <w:ind w:firstLine="480" w:firstLineChars="200"/>
        <w:rPr>
          <w:rFonts w:hint="eastAsia" w:ascii="宋体" w:hAnsi="宋体" w:eastAsia="宋体"/>
          <w:sz w:val="24"/>
          <w:szCs w:val="24"/>
        </w:rPr>
      </w:pPr>
      <w:r>
        <w:rPr>
          <w:rFonts w:hint="eastAsia" w:ascii="宋体" w:hAnsi="宋体" w:eastAsia="宋体"/>
          <w:sz w:val="24"/>
          <w:szCs w:val="24"/>
        </w:rPr>
        <w:t>3.服务期：合同签订之日起至活动结束  </w:t>
      </w:r>
    </w:p>
    <w:p w14:paraId="4EFC4BAD">
      <w:pPr>
        <w:widowControl/>
        <w:spacing w:line="600" w:lineRule="exact"/>
        <w:ind w:firstLine="560" w:firstLineChars="200"/>
        <w:textAlignment w:val="baseline"/>
        <w:rPr>
          <w:rFonts w:hint="eastAsia" w:ascii="黑体" w:hAnsi="黑体" w:eastAsia="黑体" w:cs="宋体"/>
          <w:bCs/>
          <w:sz w:val="28"/>
          <w:szCs w:val="28"/>
        </w:rPr>
      </w:pPr>
      <w:r>
        <w:rPr>
          <w:rFonts w:hint="eastAsia" w:ascii="黑体" w:hAnsi="黑体" w:eastAsia="黑体" w:cs="宋体"/>
          <w:bCs/>
          <w:sz w:val="28"/>
          <w:szCs w:val="28"/>
        </w:rPr>
        <w:t>二、投标人资格要求</w:t>
      </w:r>
    </w:p>
    <w:p w14:paraId="3FF00B62">
      <w:pPr>
        <w:widowControl/>
        <w:spacing w:line="6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1.投标人必须具有独立的法人资格。</w:t>
      </w:r>
    </w:p>
    <w:p w14:paraId="76F178C7">
      <w:pPr>
        <w:widowControl/>
        <w:spacing w:line="600" w:lineRule="exact"/>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2.本次招标</w:t>
      </w:r>
      <w:r>
        <w:rPr>
          <w:rFonts w:hint="eastAsia" w:ascii="宋体" w:hAnsi="宋体" w:eastAsia="宋体" w:cs="宋体"/>
          <w:sz w:val="24"/>
          <w:szCs w:val="24"/>
          <w:u w:val="single"/>
        </w:rPr>
        <w:t>不接受</w:t>
      </w:r>
      <w:r>
        <w:rPr>
          <w:rFonts w:hint="eastAsia" w:ascii="宋体" w:hAnsi="宋体" w:eastAsia="宋体" w:cs="宋体"/>
          <w:sz w:val="24"/>
          <w:szCs w:val="24"/>
        </w:rPr>
        <w:t>联合体投标.</w:t>
      </w:r>
    </w:p>
    <w:p w14:paraId="28B363C1">
      <w:pPr>
        <w:widowControl/>
        <w:spacing w:line="600" w:lineRule="exact"/>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3.本招标项目招标人对投标人的资格审查采用的方式：</w:t>
      </w:r>
      <w:r>
        <w:rPr>
          <w:rFonts w:hint="eastAsia" w:ascii="宋体" w:hAnsi="宋体" w:eastAsia="宋体" w:cs="宋体"/>
          <w:sz w:val="24"/>
          <w:szCs w:val="24"/>
          <w:u w:val="single"/>
        </w:rPr>
        <w:t>资格后审</w:t>
      </w:r>
      <w:r>
        <w:rPr>
          <w:rFonts w:hint="eastAsia" w:ascii="宋体" w:hAnsi="宋体" w:eastAsia="宋体" w:cs="宋体"/>
          <w:sz w:val="24"/>
          <w:szCs w:val="24"/>
        </w:rPr>
        <w:t>。</w:t>
      </w:r>
    </w:p>
    <w:p w14:paraId="0506A787">
      <w:pPr>
        <w:widowControl/>
        <w:spacing w:line="600" w:lineRule="exact"/>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4.投标保证金为人民币</w:t>
      </w:r>
      <w:r>
        <w:rPr>
          <w:rFonts w:hint="eastAsia" w:ascii="宋体" w:hAnsi="宋体" w:eastAsia="宋体" w:cs="宋体"/>
          <w:sz w:val="24"/>
          <w:szCs w:val="24"/>
          <w:u w:val="single"/>
        </w:rPr>
        <w:t>0</w:t>
      </w:r>
      <w:r>
        <w:rPr>
          <w:rFonts w:hint="eastAsia" w:ascii="宋体" w:hAnsi="宋体" w:eastAsia="宋体" w:cs="宋体"/>
          <w:sz w:val="24"/>
          <w:szCs w:val="24"/>
        </w:rPr>
        <w:t>元。</w:t>
      </w:r>
    </w:p>
    <w:p w14:paraId="6B55934C">
      <w:pPr>
        <w:widowControl/>
        <w:spacing w:line="600" w:lineRule="exact"/>
        <w:ind w:firstLine="560" w:firstLineChars="200"/>
        <w:textAlignment w:val="baseline"/>
        <w:rPr>
          <w:rFonts w:hint="eastAsia" w:ascii="黑体" w:hAnsi="黑体" w:eastAsia="黑体" w:cs="宋体"/>
          <w:bCs/>
          <w:sz w:val="28"/>
          <w:szCs w:val="28"/>
        </w:rPr>
      </w:pPr>
      <w:r>
        <w:rPr>
          <w:rFonts w:hint="eastAsia" w:ascii="黑体" w:hAnsi="黑体" w:eastAsia="黑体" w:cs="宋体"/>
          <w:bCs/>
          <w:sz w:val="28"/>
          <w:szCs w:val="28"/>
        </w:rPr>
        <w:t>三、评标办法</w:t>
      </w:r>
    </w:p>
    <w:p w14:paraId="4D00BFB9">
      <w:pPr>
        <w:widowControl/>
        <w:spacing w:line="600" w:lineRule="exact"/>
        <w:ind w:firstLine="480" w:firstLineChars="200"/>
        <w:jc w:val="left"/>
        <w:textAlignment w:val="baseline"/>
        <w:rPr>
          <w:rFonts w:hint="eastAsia" w:ascii="宋体" w:hAnsi="宋体" w:eastAsia="宋体" w:cs="宋体"/>
          <w:b/>
          <w:sz w:val="24"/>
          <w:szCs w:val="24"/>
        </w:rPr>
      </w:pPr>
      <w:r>
        <w:rPr>
          <w:rFonts w:hint="eastAsia" w:ascii="宋体" w:hAnsi="宋体" w:eastAsia="宋体" w:cs="宋体"/>
          <w:bCs/>
          <w:sz w:val="24"/>
          <w:szCs w:val="24"/>
        </w:rPr>
        <w:t>本项目采用</w:t>
      </w:r>
      <w:r>
        <w:rPr>
          <w:rFonts w:hint="eastAsia" w:ascii="宋体" w:hAnsi="宋体" w:eastAsia="宋体" w:cs="宋体"/>
          <w:bCs/>
          <w:sz w:val="24"/>
          <w:szCs w:val="24"/>
          <w:u w:val="single"/>
        </w:rPr>
        <w:t>最低价评标法</w:t>
      </w:r>
      <w:r>
        <w:rPr>
          <w:rFonts w:hint="eastAsia" w:ascii="宋体" w:hAnsi="宋体" w:eastAsia="宋体" w:cs="宋体"/>
          <w:bCs/>
          <w:sz w:val="24"/>
          <w:szCs w:val="24"/>
        </w:rPr>
        <w:t>。</w:t>
      </w:r>
    </w:p>
    <w:p w14:paraId="30C7F273">
      <w:pPr>
        <w:widowControl/>
        <w:spacing w:line="600" w:lineRule="exact"/>
        <w:ind w:firstLine="560" w:firstLineChars="200"/>
        <w:textAlignment w:val="baseline"/>
        <w:rPr>
          <w:rFonts w:hint="eastAsia" w:ascii="黑体" w:hAnsi="黑体" w:eastAsia="黑体" w:cs="宋体"/>
          <w:bCs/>
          <w:sz w:val="28"/>
          <w:szCs w:val="28"/>
        </w:rPr>
      </w:pPr>
      <w:r>
        <w:rPr>
          <w:rFonts w:hint="eastAsia" w:ascii="黑体" w:hAnsi="黑体" w:eastAsia="黑体" w:cs="宋体"/>
          <w:bCs/>
          <w:sz w:val="28"/>
          <w:szCs w:val="28"/>
        </w:rPr>
        <w:t>四、服务取费</w:t>
      </w:r>
    </w:p>
    <w:p w14:paraId="01AD023E">
      <w:pPr>
        <w:pStyle w:val="5"/>
        <w:widowControl/>
        <w:spacing w:line="600" w:lineRule="exact"/>
        <w:ind w:firstLine="480" w:firstLineChars="200"/>
        <w:jc w:val="both"/>
        <w:textAlignment w:val="baseline"/>
        <w:rPr>
          <w:rFonts w:hint="eastAsia" w:cs="宋体"/>
          <w:b w:val="0"/>
          <w:sz w:val="24"/>
          <w:szCs w:val="24"/>
        </w:rPr>
      </w:pPr>
      <w:r>
        <w:rPr>
          <w:rFonts w:hint="eastAsia" w:cs="宋体"/>
          <w:b w:val="0"/>
          <w:sz w:val="24"/>
          <w:szCs w:val="24"/>
        </w:rPr>
        <w:t>本项目最高控制价为：</w:t>
      </w:r>
      <w:r>
        <w:rPr>
          <w:rFonts w:hint="eastAsia" w:cs="宋体"/>
          <w:b w:val="0"/>
          <w:color w:val="FF0000"/>
          <w:sz w:val="24"/>
          <w:szCs w:val="24"/>
          <w:u w:val="single"/>
          <w:lang w:val="en-US" w:eastAsia="zh-CN"/>
        </w:rPr>
        <w:t>12</w:t>
      </w:r>
      <w:r>
        <w:rPr>
          <w:rFonts w:hint="eastAsia" w:cs="宋体"/>
          <w:b w:val="0"/>
          <w:color w:val="FF0000"/>
          <w:sz w:val="24"/>
          <w:szCs w:val="24"/>
          <w:u w:val="single"/>
        </w:rPr>
        <w:t xml:space="preserve"> </w:t>
      </w:r>
      <w:r>
        <w:rPr>
          <w:rFonts w:hint="eastAsia" w:cs="宋体"/>
          <w:b w:val="0"/>
          <w:sz w:val="24"/>
          <w:szCs w:val="24"/>
          <w:u w:val="single"/>
        </w:rPr>
        <w:t>万元</w:t>
      </w:r>
      <w:r>
        <w:rPr>
          <w:rFonts w:hint="eastAsia" w:cs="宋体"/>
          <w:b w:val="0"/>
          <w:sz w:val="24"/>
          <w:szCs w:val="24"/>
        </w:rPr>
        <w:t>。</w:t>
      </w:r>
    </w:p>
    <w:p w14:paraId="653BBD8B">
      <w:pPr>
        <w:widowControl/>
        <w:spacing w:line="600" w:lineRule="exact"/>
        <w:ind w:firstLine="560" w:firstLineChars="200"/>
        <w:textAlignment w:val="baseline"/>
        <w:rPr>
          <w:rFonts w:hint="eastAsia" w:ascii="黑体" w:hAnsi="黑体" w:eastAsia="黑体" w:cs="宋体"/>
          <w:bCs/>
          <w:sz w:val="28"/>
          <w:szCs w:val="28"/>
        </w:rPr>
      </w:pPr>
      <w:r>
        <w:rPr>
          <w:rFonts w:hint="eastAsia" w:ascii="黑体" w:hAnsi="黑体" w:eastAsia="黑体" w:cs="宋体"/>
          <w:bCs/>
          <w:sz w:val="28"/>
          <w:szCs w:val="28"/>
        </w:rPr>
        <w:t>五、招标文件的获取</w:t>
      </w:r>
    </w:p>
    <w:p w14:paraId="3FE3601B">
      <w:pPr>
        <w:widowControl/>
        <w:spacing w:line="600" w:lineRule="exact"/>
        <w:ind w:firstLine="600" w:firstLineChars="250"/>
        <w:textAlignment w:val="baseline"/>
        <w:rPr>
          <w:rFonts w:hint="eastAsia" w:ascii="宋体" w:hAnsi="宋体" w:eastAsia="宋体" w:cs="宋体"/>
          <w:sz w:val="24"/>
          <w:szCs w:val="24"/>
        </w:rPr>
      </w:pPr>
      <w:r>
        <w:rPr>
          <w:rFonts w:hint="eastAsia" w:ascii="宋体" w:hAnsi="宋体" w:eastAsia="宋体" w:cs="宋体"/>
          <w:sz w:val="24"/>
          <w:szCs w:val="24"/>
        </w:rPr>
        <w:t>受到邀请的投标人，请于</w:t>
      </w:r>
      <w:r>
        <w:rPr>
          <w:rFonts w:hint="eastAsia" w:ascii="宋体" w:hAnsi="宋体" w:eastAsia="宋体" w:cs="宋体"/>
          <w:color w:val="FF0000"/>
          <w:sz w:val="24"/>
          <w:szCs w:val="24"/>
          <w:u w:val="single"/>
        </w:rPr>
        <w:t>202</w:t>
      </w:r>
      <w:r>
        <w:rPr>
          <w:rFonts w:hint="eastAsia" w:ascii="宋体" w:hAnsi="宋体" w:eastAsia="宋体" w:cs="宋体"/>
          <w:color w:val="FF0000"/>
          <w:sz w:val="24"/>
          <w:szCs w:val="24"/>
          <w:u w:val="single"/>
          <w:lang w:val="en-US" w:eastAsia="zh-CN"/>
        </w:rPr>
        <w:t>6</w:t>
      </w:r>
      <w:r>
        <w:rPr>
          <w:rFonts w:hint="eastAsia" w:ascii="宋体" w:hAnsi="宋体" w:eastAsia="宋体" w:cs="宋体"/>
          <w:color w:val="FF0000"/>
          <w:sz w:val="24"/>
          <w:szCs w:val="24"/>
        </w:rPr>
        <w:t>年</w:t>
      </w:r>
      <w:r>
        <w:rPr>
          <w:rFonts w:hint="eastAsia" w:ascii="宋体" w:hAnsi="宋体" w:eastAsia="宋体" w:cs="宋体"/>
          <w:color w:val="FF0000"/>
          <w:sz w:val="24"/>
          <w:szCs w:val="24"/>
          <w:lang w:val="en-US" w:eastAsia="zh-CN"/>
        </w:rPr>
        <w:t>5</w:t>
      </w:r>
      <w:r>
        <w:rPr>
          <w:rFonts w:hint="eastAsia" w:ascii="宋体" w:hAnsi="宋体" w:eastAsia="宋体" w:cs="宋体"/>
          <w:color w:val="FF0000"/>
          <w:sz w:val="24"/>
          <w:szCs w:val="24"/>
        </w:rPr>
        <w:t>月</w:t>
      </w:r>
      <w:r>
        <w:rPr>
          <w:rFonts w:hint="eastAsia" w:ascii="宋体" w:hAnsi="宋体" w:eastAsia="宋体" w:cs="宋体"/>
          <w:color w:val="FF0000"/>
          <w:sz w:val="24"/>
          <w:szCs w:val="24"/>
          <w:u w:val="single"/>
        </w:rPr>
        <w:t xml:space="preserve"> </w:t>
      </w:r>
      <w:r>
        <w:rPr>
          <w:rFonts w:hint="eastAsia" w:ascii="宋体" w:hAnsi="宋体" w:eastAsia="宋体" w:cs="宋体"/>
          <w:color w:val="FF0000"/>
          <w:sz w:val="24"/>
          <w:szCs w:val="24"/>
          <w:u w:val="single"/>
          <w:lang w:val="en-US" w:eastAsia="zh-CN"/>
        </w:rPr>
        <w:t>20</w:t>
      </w:r>
      <w:r>
        <w:rPr>
          <w:rFonts w:hint="eastAsia" w:ascii="宋体" w:hAnsi="宋体" w:eastAsia="宋体" w:cs="宋体"/>
          <w:color w:val="FF0000"/>
          <w:sz w:val="24"/>
          <w:szCs w:val="24"/>
          <w:u w:val="single"/>
        </w:rPr>
        <w:t xml:space="preserve"> </w:t>
      </w:r>
      <w:r>
        <w:rPr>
          <w:rFonts w:hint="eastAsia" w:ascii="宋体" w:hAnsi="宋体" w:eastAsia="宋体" w:cs="宋体"/>
          <w:color w:val="FF0000"/>
          <w:sz w:val="24"/>
          <w:szCs w:val="24"/>
        </w:rPr>
        <w:t>日至</w:t>
      </w:r>
      <w:r>
        <w:rPr>
          <w:rFonts w:hint="eastAsia" w:ascii="宋体" w:hAnsi="宋体" w:eastAsia="宋体" w:cs="宋体"/>
          <w:color w:val="FF0000"/>
          <w:sz w:val="24"/>
          <w:szCs w:val="24"/>
          <w:u w:val="single"/>
        </w:rPr>
        <w:t>202</w:t>
      </w:r>
      <w:r>
        <w:rPr>
          <w:rFonts w:hint="eastAsia" w:ascii="宋体" w:hAnsi="宋体" w:eastAsia="宋体" w:cs="宋体"/>
          <w:color w:val="FF0000"/>
          <w:sz w:val="24"/>
          <w:szCs w:val="24"/>
          <w:u w:val="single"/>
          <w:lang w:val="en-US" w:eastAsia="zh-CN"/>
        </w:rPr>
        <w:t>6</w:t>
      </w:r>
      <w:r>
        <w:rPr>
          <w:rFonts w:hint="eastAsia" w:ascii="宋体" w:hAnsi="宋体" w:eastAsia="宋体" w:cs="宋体"/>
          <w:color w:val="FF0000"/>
          <w:sz w:val="24"/>
          <w:szCs w:val="24"/>
        </w:rPr>
        <w:t>年</w:t>
      </w:r>
      <w:r>
        <w:rPr>
          <w:rFonts w:hint="eastAsia" w:ascii="宋体" w:hAnsi="宋体" w:eastAsia="宋体" w:cs="宋体"/>
          <w:color w:val="FF0000"/>
          <w:sz w:val="24"/>
          <w:szCs w:val="24"/>
          <w:u w:val="single"/>
          <w:lang w:val="en-US" w:eastAsia="zh-CN"/>
        </w:rPr>
        <w:t>5</w:t>
      </w:r>
      <w:r>
        <w:rPr>
          <w:rFonts w:hint="eastAsia" w:ascii="宋体" w:hAnsi="宋体" w:eastAsia="宋体" w:cs="宋体"/>
          <w:color w:val="FF0000"/>
          <w:sz w:val="24"/>
          <w:szCs w:val="24"/>
        </w:rPr>
        <w:t>月</w:t>
      </w:r>
      <w:r>
        <w:rPr>
          <w:rFonts w:hint="eastAsia" w:ascii="宋体" w:hAnsi="宋体" w:eastAsia="宋体" w:cs="宋体"/>
          <w:color w:val="FF0000"/>
          <w:sz w:val="24"/>
          <w:szCs w:val="24"/>
          <w:u w:val="single"/>
        </w:rPr>
        <w:t xml:space="preserve"> </w:t>
      </w:r>
      <w:r>
        <w:rPr>
          <w:rFonts w:hint="eastAsia" w:ascii="宋体" w:hAnsi="宋体" w:eastAsia="宋体" w:cs="宋体"/>
          <w:color w:val="FF0000"/>
          <w:sz w:val="24"/>
          <w:szCs w:val="24"/>
          <w:u w:val="single"/>
          <w:lang w:val="en-US" w:eastAsia="zh-CN"/>
        </w:rPr>
        <w:t>26</w:t>
      </w:r>
      <w:r>
        <w:rPr>
          <w:rFonts w:hint="eastAsia" w:ascii="宋体" w:hAnsi="宋体" w:eastAsia="宋体" w:cs="宋体"/>
          <w:color w:val="FF0000"/>
          <w:sz w:val="24"/>
          <w:szCs w:val="24"/>
          <w:u w:val="single"/>
        </w:rPr>
        <w:t xml:space="preserve"> </w:t>
      </w:r>
      <w:r>
        <w:rPr>
          <w:rFonts w:hint="eastAsia" w:ascii="宋体" w:hAnsi="宋体" w:eastAsia="宋体" w:cs="宋体"/>
          <w:sz w:val="24"/>
          <w:szCs w:val="24"/>
        </w:rPr>
        <w:t>日每日上午9:00时至12:00时，下午15：00时至17:00时（北京时间，下同）到</w:t>
      </w:r>
      <w:r>
        <w:rPr>
          <w:rFonts w:hint="eastAsia" w:ascii="宋体" w:hAnsi="宋体" w:eastAsia="宋体" w:cs="宋体"/>
          <w:bCs/>
          <w:color w:val="000000"/>
          <w:sz w:val="24"/>
          <w:szCs w:val="24"/>
          <w:u w:val="single"/>
        </w:rPr>
        <w:t>清华海峡研究院</w:t>
      </w:r>
      <w:r>
        <w:rPr>
          <w:rFonts w:hint="eastAsia" w:ascii="宋体" w:hAnsi="宋体" w:eastAsia="宋体" w:cs="宋体"/>
          <w:sz w:val="24"/>
          <w:szCs w:val="24"/>
        </w:rPr>
        <w:t>（地址：</w:t>
      </w:r>
      <w:r>
        <w:rPr>
          <w:rFonts w:hint="eastAsia" w:ascii="宋体" w:hAnsi="宋体" w:eastAsia="宋体" w:cs="宋体"/>
          <w:color w:val="FF0000"/>
          <w:sz w:val="24"/>
          <w:szCs w:val="24"/>
          <w:u w:val="single"/>
        </w:rPr>
        <w:t>厦门市湖里区岐山北路516号C栋910</w:t>
      </w:r>
      <w:r>
        <w:rPr>
          <w:rFonts w:hint="eastAsia" w:ascii="宋体" w:hAnsi="宋体" w:eastAsia="宋体" w:cs="宋体"/>
          <w:sz w:val="24"/>
          <w:szCs w:val="24"/>
          <w:u w:val="single"/>
        </w:rPr>
        <w:t>，联系人：</w:t>
      </w:r>
      <w:r>
        <w:rPr>
          <w:rFonts w:hint="eastAsia" w:ascii="宋体" w:hAnsi="宋体" w:eastAsia="宋体" w:cs="宋体"/>
          <w:color w:val="FF0000"/>
          <w:sz w:val="24"/>
          <w:szCs w:val="24"/>
          <w:u w:val="single"/>
          <w:lang w:val="en-US" w:eastAsia="zh-CN"/>
        </w:rPr>
        <w:t>姚菲菲</w:t>
      </w:r>
      <w:r>
        <w:rPr>
          <w:rFonts w:hint="eastAsia" w:ascii="宋体" w:hAnsi="宋体" w:eastAsia="宋体" w:cs="宋体"/>
          <w:sz w:val="24"/>
          <w:szCs w:val="24"/>
          <w:u w:val="single"/>
        </w:rPr>
        <w:t>，联系电话：0592-5776129</w:t>
      </w:r>
      <w:r>
        <w:rPr>
          <w:rFonts w:hint="eastAsia" w:ascii="宋体" w:hAnsi="宋体" w:eastAsia="宋体" w:cs="宋体"/>
          <w:sz w:val="24"/>
          <w:szCs w:val="24"/>
        </w:rPr>
        <w:t>）获取招标文件，每份售价</w:t>
      </w:r>
      <w:r>
        <w:rPr>
          <w:rFonts w:hint="eastAsia" w:ascii="宋体" w:hAnsi="宋体" w:eastAsia="宋体" w:cs="宋体"/>
          <w:sz w:val="24"/>
          <w:szCs w:val="24"/>
          <w:u w:val="single"/>
        </w:rPr>
        <w:t>0</w:t>
      </w:r>
      <w:r>
        <w:rPr>
          <w:rFonts w:hint="eastAsia" w:ascii="宋体" w:hAnsi="宋体" w:eastAsia="宋体" w:cs="宋体"/>
          <w:sz w:val="24"/>
          <w:szCs w:val="24"/>
        </w:rPr>
        <w:t>元人民币，招标资料售后不退</w:t>
      </w:r>
      <w:r>
        <w:rPr>
          <w:rFonts w:hint="eastAsia" w:ascii="宋体" w:hAnsi="宋体" w:eastAsia="宋体" w:cs="宋体"/>
          <w:iCs/>
          <w:sz w:val="24"/>
          <w:szCs w:val="24"/>
        </w:rPr>
        <w:t>。</w:t>
      </w:r>
    </w:p>
    <w:p w14:paraId="10EAB7CA">
      <w:pPr>
        <w:widowControl/>
        <w:spacing w:line="600" w:lineRule="exact"/>
        <w:ind w:firstLine="560" w:firstLineChars="200"/>
        <w:textAlignment w:val="baseline"/>
        <w:rPr>
          <w:rFonts w:hint="eastAsia" w:ascii="黑体" w:hAnsi="黑体" w:eastAsia="黑体" w:cs="宋体"/>
          <w:bCs/>
          <w:sz w:val="28"/>
          <w:szCs w:val="28"/>
        </w:rPr>
      </w:pPr>
      <w:r>
        <w:rPr>
          <w:rFonts w:hint="eastAsia" w:ascii="黑体" w:hAnsi="黑体" w:eastAsia="黑体" w:cs="宋体"/>
          <w:bCs/>
          <w:sz w:val="28"/>
          <w:szCs w:val="28"/>
        </w:rPr>
        <w:t>六、投标文件的递交</w:t>
      </w:r>
    </w:p>
    <w:p w14:paraId="17997AE8">
      <w:pPr>
        <w:widowControl/>
        <w:tabs>
          <w:tab w:val="left" w:pos="900"/>
          <w:tab w:val="left" w:pos="1100"/>
        </w:tabs>
        <w:spacing w:line="600" w:lineRule="exact"/>
        <w:ind w:firstLine="480" w:firstLineChars="200"/>
        <w:jc w:val="left"/>
        <w:rPr>
          <w:rFonts w:hint="eastAsia" w:ascii="宋体" w:hAnsi="宋体" w:eastAsia="宋体" w:cs="宋体"/>
          <w:i/>
          <w:sz w:val="24"/>
          <w:szCs w:val="24"/>
        </w:rPr>
      </w:pPr>
      <w:r>
        <w:rPr>
          <w:rFonts w:hint="eastAsia" w:ascii="宋体" w:hAnsi="宋体" w:eastAsia="宋体" w:cs="宋体"/>
          <w:sz w:val="24"/>
          <w:szCs w:val="24"/>
        </w:rPr>
        <w:t>1.投标文件递交的截止时间：</w:t>
      </w:r>
      <w:r>
        <w:rPr>
          <w:rFonts w:hint="eastAsia" w:ascii="宋体" w:hAnsi="宋体" w:eastAsia="宋体" w:cs="宋体"/>
          <w:color w:val="FF0000"/>
          <w:sz w:val="24"/>
          <w:szCs w:val="24"/>
          <w:u w:val="single"/>
        </w:rPr>
        <w:t>202</w:t>
      </w:r>
      <w:r>
        <w:rPr>
          <w:rFonts w:hint="eastAsia" w:ascii="宋体" w:hAnsi="宋体" w:eastAsia="宋体" w:cs="宋体"/>
          <w:color w:val="FF0000"/>
          <w:sz w:val="24"/>
          <w:szCs w:val="24"/>
          <w:u w:val="single"/>
          <w:lang w:val="en-US" w:eastAsia="zh-CN"/>
        </w:rPr>
        <w:t>6</w:t>
      </w:r>
      <w:r>
        <w:rPr>
          <w:rFonts w:hint="eastAsia" w:ascii="宋体" w:hAnsi="宋体" w:eastAsia="宋体" w:cs="宋体"/>
          <w:color w:val="FF0000"/>
          <w:sz w:val="24"/>
          <w:szCs w:val="24"/>
          <w:u w:val="single"/>
        </w:rPr>
        <w:t>年</w:t>
      </w:r>
      <w:r>
        <w:rPr>
          <w:rFonts w:hint="eastAsia" w:ascii="宋体" w:hAnsi="宋体" w:eastAsia="宋体" w:cs="宋体"/>
          <w:color w:val="FF0000"/>
          <w:sz w:val="24"/>
          <w:szCs w:val="24"/>
          <w:u w:val="single"/>
          <w:lang w:val="en-US" w:eastAsia="zh-CN"/>
        </w:rPr>
        <w:t>5</w:t>
      </w:r>
      <w:r>
        <w:rPr>
          <w:rFonts w:hint="eastAsia" w:ascii="宋体" w:hAnsi="宋体" w:eastAsia="宋体" w:cs="宋体"/>
          <w:color w:val="FF0000"/>
          <w:sz w:val="24"/>
          <w:szCs w:val="24"/>
          <w:u w:val="single"/>
        </w:rPr>
        <w:t xml:space="preserve">月 </w:t>
      </w:r>
      <w:r>
        <w:rPr>
          <w:rFonts w:hint="eastAsia" w:ascii="宋体" w:hAnsi="宋体" w:eastAsia="宋体" w:cs="宋体"/>
          <w:color w:val="FF0000"/>
          <w:sz w:val="24"/>
          <w:szCs w:val="24"/>
          <w:u w:val="single"/>
          <w:lang w:val="en-US" w:eastAsia="zh-CN"/>
        </w:rPr>
        <w:t>27</w:t>
      </w:r>
      <w:r>
        <w:rPr>
          <w:rFonts w:hint="eastAsia" w:ascii="宋体" w:hAnsi="宋体" w:eastAsia="宋体" w:cs="宋体"/>
          <w:color w:val="FF0000"/>
          <w:sz w:val="24"/>
          <w:szCs w:val="24"/>
          <w:u w:val="single"/>
        </w:rPr>
        <w:t xml:space="preserve"> 日15时30分</w:t>
      </w:r>
      <w:r>
        <w:rPr>
          <w:rFonts w:hint="eastAsia" w:ascii="宋体" w:hAnsi="宋体" w:eastAsia="宋体" w:cs="宋体"/>
          <w:sz w:val="24"/>
          <w:szCs w:val="24"/>
        </w:rPr>
        <w:t>（北京时间），投标人应于截止时间前将密封的投标文件送到指定地点，逾期将不予接受。</w:t>
      </w:r>
    </w:p>
    <w:p w14:paraId="760CC46F">
      <w:pPr>
        <w:pStyle w:val="5"/>
        <w:widowControl/>
        <w:spacing w:line="600" w:lineRule="exact"/>
        <w:ind w:firstLine="480" w:firstLineChars="200"/>
        <w:jc w:val="both"/>
        <w:textAlignment w:val="baseline"/>
        <w:rPr>
          <w:rFonts w:hint="eastAsia" w:cs="宋体"/>
          <w:b w:val="0"/>
          <w:bCs/>
          <w:sz w:val="24"/>
          <w:szCs w:val="24"/>
        </w:rPr>
      </w:pPr>
      <w:r>
        <w:rPr>
          <w:rFonts w:hint="eastAsia" w:cs="宋体"/>
          <w:b w:val="0"/>
          <w:sz w:val="24"/>
          <w:szCs w:val="24"/>
        </w:rPr>
        <w:t>2.</w:t>
      </w:r>
      <w:r>
        <w:rPr>
          <w:rFonts w:hint="eastAsia" w:cs="宋体"/>
          <w:b w:val="0"/>
          <w:bCs/>
          <w:color w:val="000000"/>
          <w:sz w:val="24"/>
          <w:szCs w:val="24"/>
        </w:rPr>
        <w:t>投标文件递交的地点：</w:t>
      </w:r>
      <w:r>
        <w:rPr>
          <w:rFonts w:hint="eastAsia" w:cs="宋体"/>
          <w:b w:val="0"/>
          <w:bCs/>
          <w:color w:val="FF0000"/>
          <w:sz w:val="24"/>
          <w:szCs w:val="24"/>
          <w:u w:val="single"/>
        </w:rPr>
        <w:t>厦门市湖里区岐山北路516号C栋910</w:t>
      </w:r>
    </w:p>
    <w:p w14:paraId="6E6340C8">
      <w:pPr>
        <w:widowControl/>
        <w:spacing w:line="600" w:lineRule="exact"/>
        <w:ind w:firstLine="560" w:firstLineChars="200"/>
        <w:textAlignment w:val="baseline"/>
        <w:rPr>
          <w:rFonts w:hint="eastAsia" w:ascii="黑体" w:hAnsi="黑体" w:eastAsia="黑体" w:cs="宋体"/>
          <w:bCs/>
          <w:sz w:val="28"/>
          <w:szCs w:val="28"/>
        </w:rPr>
      </w:pPr>
      <w:r>
        <w:rPr>
          <w:rFonts w:hint="eastAsia" w:ascii="黑体" w:hAnsi="黑体" w:eastAsia="黑体" w:cs="宋体"/>
          <w:bCs/>
          <w:sz w:val="28"/>
          <w:szCs w:val="28"/>
        </w:rPr>
        <w:t>七、其他补充事宜</w:t>
      </w:r>
    </w:p>
    <w:p w14:paraId="4281B7FC">
      <w:pPr>
        <w:pStyle w:val="5"/>
        <w:widowControl/>
        <w:spacing w:line="600" w:lineRule="exact"/>
        <w:ind w:firstLine="480" w:firstLineChars="200"/>
        <w:jc w:val="both"/>
        <w:textAlignment w:val="baseline"/>
        <w:rPr>
          <w:rFonts w:hint="eastAsia" w:cs="宋体"/>
          <w:b w:val="0"/>
          <w:bCs/>
          <w:color w:val="000000"/>
          <w:sz w:val="24"/>
          <w:szCs w:val="24"/>
        </w:rPr>
      </w:pPr>
      <w:r>
        <w:rPr>
          <w:rFonts w:hint="eastAsia" w:cs="宋体"/>
          <w:b w:val="0"/>
          <w:bCs/>
          <w:color w:val="000000"/>
          <w:sz w:val="24"/>
          <w:szCs w:val="24"/>
        </w:rPr>
        <w:t>凡对本次招标提出询问，请按以下方式联系</w:t>
      </w:r>
    </w:p>
    <w:p w14:paraId="2506EAF2">
      <w:pPr>
        <w:pStyle w:val="5"/>
        <w:widowControl/>
        <w:spacing w:line="600" w:lineRule="exact"/>
        <w:ind w:firstLine="480" w:firstLineChars="200"/>
        <w:jc w:val="both"/>
        <w:textAlignment w:val="baseline"/>
        <w:rPr>
          <w:rFonts w:hint="eastAsia" w:cs="宋体"/>
          <w:b w:val="0"/>
          <w:bCs/>
          <w:color w:val="000000"/>
          <w:sz w:val="24"/>
          <w:szCs w:val="24"/>
        </w:rPr>
      </w:pPr>
      <w:r>
        <w:rPr>
          <w:rFonts w:hint="eastAsia" w:cs="宋体"/>
          <w:b w:val="0"/>
          <w:bCs/>
          <w:color w:val="000000"/>
          <w:sz w:val="24"/>
          <w:szCs w:val="24"/>
        </w:rPr>
        <w:t>招标人：清华海峡研究院（厦门）</w:t>
      </w:r>
      <w:bookmarkStart w:id="1" w:name="OLE_LINK7"/>
    </w:p>
    <w:p w14:paraId="23600DE6">
      <w:pPr>
        <w:pStyle w:val="5"/>
        <w:widowControl/>
        <w:spacing w:line="600" w:lineRule="exact"/>
        <w:ind w:firstLine="480" w:firstLineChars="200"/>
        <w:jc w:val="both"/>
        <w:textAlignment w:val="baseline"/>
        <w:rPr>
          <w:rFonts w:hint="eastAsia" w:cs="宋体"/>
          <w:b w:val="0"/>
          <w:bCs/>
          <w:color w:val="000000"/>
          <w:sz w:val="24"/>
          <w:szCs w:val="24"/>
        </w:rPr>
      </w:pPr>
      <w:r>
        <w:rPr>
          <w:rFonts w:hint="eastAsia" w:cs="宋体"/>
          <w:b w:val="0"/>
          <w:bCs/>
          <w:color w:val="000000"/>
          <w:sz w:val="24"/>
          <w:szCs w:val="24"/>
        </w:rPr>
        <w:t>地  址</w:t>
      </w:r>
      <w:r>
        <w:rPr>
          <w:rFonts w:hint="eastAsia" w:cs="宋体"/>
          <w:b w:val="0"/>
          <w:bCs/>
          <w:color w:val="000000"/>
          <w:spacing w:val="-5"/>
          <w:sz w:val="24"/>
          <w:szCs w:val="24"/>
        </w:rPr>
        <w:t>：</w:t>
      </w:r>
      <w:r>
        <w:rPr>
          <w:rFonts w:hint="eastAsia" w:cs="宋体"/>
          <w:b w:val="0"/>
          <w:bCs/>
          <w:color w:val="000000"/>
          <w:sz w:val="24"/>
          <w:szCs w:val="24"/>
        </w:rPr>
        <w:t>厦门市湖里区岐山北路516号C栋910</w:t>
      </w:r>
      <w:bookmarkStart w:id="2" w:name="OLE_LINK6"/>
    </w:p>
    <w:p w14:paraId="3EC79C27">
      <w:pPr>
        <w:pStyle w:val="5"/>
        <w:widowControl/>
        <w:spacing w:line="600" w:lineRule="exact"/>
        <w:ind w:firstLine="480" w:firstLineChars="200"/>
        <w:jc w:val="both"/>
        <w:textAlignment w:val="baseline"/>
        <w:rPr>
          <w:rFonts w:hint="eastAsia" w:cs="宋体"/>
          <w:b w:val="0"/>
          <w:bCs/>
          <w:color w:val="000000"/>
          <w:sz w:val="24"/>
          <w:szCs w:val="24"/>
          <w:u w:val="single"/>
        </w:rPr>
      </w:pPr>
      <w:r>
        <w:rPr>
          <w:rFonts w:hint="eastAsia" w:cs="宋体"/>
          <w:b w:val="0"/>
          <w:bCs/>
          <w:color w:val="000000"/>
          <w:sz w:val="24"/>
          <w:szCs w:val="24"/>
        </w:rPr>
        <w:t>联系</w:t>
      </w:r>
      <w:r>
        <w:rPr>
          <w:rFonts w:hint="eastAsia" w:cs="宋体"/>
          <w:b w:val="0"/>
          <w:bCs/>
          <w:sz w:val="24"/>
          <w:szCs w:val="24"/>
        </w:rPr>
        <w:t>人：</w:t>
      </w:r>
      <w:r>
        <w:rPr>
          <w:rFonts w:hint="eastAsia" w:cs="宋体"/>
          <w:b w:val="0"/>
          <w:bCs/>
          <w:color w:val="FF0000"/>
          <w:sz w:val="24"/>
          <w:szCs w:val="24"/>
          <w:lang w:val="en-US" w:eastAsia="zh-CN"/>
        </w:rPr>
        <w:t>姚菲菲</w:t>
      </w:r>
    </w:p>
    <w:p w14:paraId="463A2C9A">
      <w:pPr>
        <w:pStyle w:val="5"/>
        <w:widowControl/>
        <w:spacing w:line="600" w:lineRule="exact"/>
        <w:ind w:firstLine="464" w:firstLineChars="200"/>
        <w:jc w:val="both"/>
        <w:textAlignment w:val="baseline"/>
        <w:rPr>
          <w:rFonts w:hint="eastAsia" w:cs="宋体"/>
          <w:b w:val="0"/>
          <w:bCs/>
          <w:sz w:val="24"/>
          <w:szCs w:val="24"/>
        </w:rPr>
      </w:pPr>
      <w:r>
        <w:rPr>
          <w:rFonts w:hint="eastAsia" w:cs="宋体"/>
          <w:b w:val="0"/>
          <w:bCs/>
          <w:color w:val="000000"/>
          <w:spacing w:val="-4"/>
          <w:sz w:val="24"/>
          <w:szCs w:val="24"/>
        </w:rPr>
        <w:t>电  话</w:t>
      </w:r>
      <w:r>
        <w:rPr>
          <w:rFonts w:hint="eastAsia" w:cs="宋体"/>
          <w:b w:val="0"/>
          <w:bCs/>
          <w:sz w:val="24"/>
          <w:szCs w:val="24"/>
        </w:rPr>
        <w:t>:</w:t>
      </w:r>
      <w:r>
        <w:rPr>
          <w:rFonts w:hint="eastAsia" w:cs="宋体"/>
          <w:b w:val="0"/>
          <w:bCs/>
          <w:color w:val="000000"/>
          <w:spacing w:val="-4"/>
          <w:sz w:val="24"/>
          <w:szCs w:val="24"/>
        </w:rPr>
        <w:t xml:space="preserve"> </w:t>
      </w:r>
      <w:r>
        <w:rPr>
          <w:rFonts w:hint="eastAsia" w:cs="宋体"/>
          <w:b w:val="0"/>
          <w:bCs/>
          <w:sz w:val="24"/>
          <w:szCs w:val="24"/>
        </w:rPr>
        <w:t>0592-5776129</w:t>
      </w:r>
      <w:bookmarkEnd w:id="1"/>
      <w:bookmarkEnd w:id="2"/>
    </w:p>
    <w:p w14:paraId="042F8B56">
      <w:pPr>
        <w:widowControl/>
        <w:jc w:val="right"/>
        <w:rPr>
          <w:rFonts w:hint="eastAsia" w:ascii="宋体" w:hAnsi="宋体" w:eastAsia="宋体" w:cs="宋体"/>
          <w:b w:val="0"/>
          <w:bCs/>
          <w:color w:val="000000"/>
          <w:kern w:val="2"/>
          <w:sz w:val="24"/>
          <w:szCs w:val="24"/>
          <w:lang w:val="en-US" w:eastAsia="zh-CN" w:bidi="ar-SA"/>
          <w14:ligatures w14:val="none"/>
        </w:rPr>
      </w:pPr>
    </w:p>
    <w:p w14:paraId="2E22DA38">
      <w:pPr>
        <w:widowControl/>
        <w:jc w:val="right"/>
        <w:rPr>
          <w:rFonts w:hint="eastAsia" w:ascii="宋体" w:hAnsi="宋体" w:eastAsia="宋体" w:cs="宋体"/>
          <w:b w:val="0"/>
          <w:bCs/>
          <w:color w:val="000000"/>
          <w:kern w:val="2"/>
          <w:sz w:val="24"/>
          <w:szCs w:val="24"/>
          <w:lang w:val="en-US" w:eastAsia="zh-CN" w:bidi="ar-SA"/>
          <w14:ligatures w14:val="none"/>
        </w:rPr>
      </w:pPr>
      <w:r>
        <w:rPr>
          <w:rFonts w:hint="eastAsia" w:ascii="宋体" w:hAnsi="宋体" w:eastAsia="宋体" w:cs="宋体"/>
          <w:b w:val="0"/>
          <w:bCs/>
          <w:color w:val="000000"/>
          <w:kern w:val="2"/>
          <w:sz w:val="24"/>
          <w:szCs w:val="24"/>
          <w:lang w:val="en-US" w:eastAsia="zh-CN" w:bidi="ar-SA"/>
          <w14:ligatures w14:val="none"/>
        </w:rPr>
        <w:t>清华海峡研究院（厦门）</w:t>
      </w:r>
    </w:p>
    <w:p w14:paraId="60312593">
      <w:pPr>
        <w:widowControl/>
        <w:jc w:val="right"/>
        <w:rPr>
          <w:rFonts w:hint="eastAsia" w:ascii="宋体" w:hAnsi="宋体" w:eastAsia="宋体" w:cs="宋体"/>
          <w:b w:val="0"/>
          <w:bCs/>
          <w:color w:val="000000"/>
          <w:kern w:val="2"/>
          <w:sz w:val="24"/>
          <w:szCs w:val="24"/>
          <w:lang w:val="en-US" w:eastAsia="zh-CN" w:bidi="ar-SA"/>
          <w14:ligatures w14:val="none"/>
        </w:rPr>
      </w:pPr>
    </w:p>
    <w:p w14:paraId="3AFD62C7">
      <w:pPr>
        <w:widowControl/>
        <w:jc w:val="right"/>
        <w:rPr>
          <w:rFonts w:hint="default" w:ascii="宋体" w:hAnsi="宋体" w:cs="宋体" w:eastAsiaTheme="minorEastAsia"/>
          <w:bCs/>
          <w:sz w:val="24"/>
          <w:szCs w:val="24"/>
          <w:lang w:val="en-US" w:eastAsia="zh-CN"/>
          <w14:ligatures w14:val="none"/>
        </w:rPr>
      </w:pPr>
      <w:r>
        <w:rPr>
          <w:rFonts w:hint="eastAsia" w:ascii="宋体" w:hAnsi="宋体" w:eastAsia="宋体" w:cs="宋体"/>
          <w:b w:val="0"/>
          <w:bCs/>
          <w:color w:val="000000"/>
          <w:kern w:val="2"/>
          <w:sz w:val="24"/>
          <w:szCs w:val="24"/>
          <w:lang w:val="en-US" w:eastAsia="zh-CN" w:bidi="ar-SA"/>
          <w14:ligatures w14:val="none"/>
        </w:rPr>
        <w:t>2026年5月20日</w:t>
      </w:r>
      <w:r>
        <w:rPr>
          <w:rFonts w:hint="eastAsia" w:ascii="宋体" w:hAnsi="宋体" w:eastAsia="宋体" w:cs="宋体"/>
          <w:b w:val="0"/>
          <w:bCs/>
          <w:color w:val="000000"/>
          <w:kern w:val="2"/>
          <w:sz w:val="24"/>
          <w:szCs w:val="24"/>
          <w:lang w:val="en-US" w:eastAsia="zh-CN" w:bidi="ar-SA"/>
          <w14:ligatures w14:val="none"/>
        </w:rPr>
        <w:br w:type="page"/>
      </w:r>
      <w:bookmarkStart w:id="9" w:name="_GoBack"/>
      <w:bookmarkEnd w:id="9"/>
      <w:r>
        <w:rPr>
          <w:rFonts w:hint="eastAsia" w:cs="宋体"/>
          <w:b/>
          <w:bCs/>
          <w:sz w:val="24"/>
          <w:szCs w:val="24"/>
          <w:lang w:val="en-US" w:eastAsia="zh-CN"/>
        </w:rPr>
        <w:t xml:space="preserve"> </w:t>
      </w:r>
    </w:p>
    <w:p w14:paraId="0C20D0A0">
      <w:pPr>
        <w:widowControl/>
        <w:tabs>
          <w:tab w:val="left" w:pos="210"/>
        </w:tabs>
        <w:spacing w:line="500" w:lineRule="exact"/>
        <w:ind w:left="-58" w:leftChars="-168" w:right="122" w:hanging="295" w:hangingChars="98"/>
        <w:jc w:val="center"/>
        <w:rPr>
          <w:rFonts w:hint="eastAsia" w:ascii="宋体" w:hAnsi="宋体" w:eastAsia="宋体" w:cs="宋体"/>
          <w:b/>
          <w:sz w:val="30"/>
          <w:szCs w:val="30"/>
        </w:rPr>
      </w:pPr>
      <w:r>
        <w:rPr>
          <w:rFonts w:hint="eastAsia" w:ascii="宋体" w:hAnsi="宋体" w:eastAsia="宋体" w:cs="宋体"/>
          <w:b/>
          <w:sz w:val="30"/>
          <w:szCs w:val="30"/>
        </w:rPr>
        <w:t>第二章 投标须知前附表</w:t>
      </w:r>
    </w:p>
    <w:p w14:paraId="61F04F22">
      <w:pPr>
        <w:rPr>
          <w:rFonts w:hint="eastAsia" w:ascii="宋体" w:hAnsi="宋体" w:cs="宋体"/>
          <w:sz w:val="24"/>
          <w:szCs w:val="24"/>
        </w:rPr>
      </w:pPr>
    </w:p>
    <w:tbl>
      <w:tblPr>
        <w:tblStyle w:val="10"/>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701"/>
        <w:gridCol w:w="5821"/>
      </w:tblGrid>
      <w:tr w14:paraId="1C273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983" w:type="dxa"/>
            <w:tcBorders>
              <w:top w:val="single" w:color="auto" w:sz="8" w:space="0"/>
              <w:left w:val="single" w:color="auto" w:sz="8" w:space="0"/>
            </w:tcBorders>
            <w:vAlign w:val="center"/>
          </w:tcPr>
          <w:p w14:paraId="5B18B05B">
            <w:pPr>
              <w:pStyle w:val="4"/>
              <w:snapToGrid w:val="0"/>
              <w:spacing w:line="380" w:lineRule="exact"/>
              <w:ind w:firstLine="0"/>
              <w:rPr>
                <w:rFonts w:hint="eastAsia" w:ascii="宋体" w:hAnsi="宋体" w:cs="宋体"/>
                <w:bCs/>
                <w:sz w:val="24"/>
                <w:szCs w:val="24"/>
              </w:rPr>
            </w:pPr>
            <w:r>
              <w:rPr>
                <w:rFonts w:hint="eastAsia" w:ascii="宋体" w:hAnsi="宋体" w:cs="宋体"/>
                <w:bCs/>
                <w:sz w:val="24"/>
                <w:szCs w:val="24"/>
              </w:rPr>
              <w:t>条款号</w:t>
            </w:r>
          </w:p>
        </w:tc>
        <w:tc>
          <w:tcPr>
            <w:tcW w:w="1701" w:type="dxa"/>
            <w:tcBorders>
              <w:top w:val="single" w:color="auto" w:sz="4" w:space="0"/>
              <w:right w:val="single" w:color="auto" w:sz="4" w:space="0"/>
            </w:tcBorders>
            <w:vAlign w:val="center"/>
          </w:tcPr>
          <w:p w14:paraId="71AE0F0D">
            <w:pPr>
              <w:pStyle w:val="4"/>
              <w:snapToGrid w:val="0"/>
              <w:spacing w:line="380" w:lineRule="exact"/>
              <w:ind w:firstLine="0"/>
              <w:jc w:val="center"/>
              <w:rPr>
                <w:rFonts w:hint="eastAsia" w:ascii="宋体" w:hAnsi="宋体" w:cs="宋体"/>
                <w:bCs/>
                <w:sz w:val="24"/>
                <w:szCs w:val="24"/>
              </w:rPr>
            </w:pPr>
            <w:r>
              <w:rPr>
                <w:rFonts w:hint="eastAsia" w:ascii="宋体" w:hAnsi="宋体" w:cs="宋体"/>
                <w:bCs/>
                <w:sz w:val="24"/>
                <w:szCs w:val="24"/>
              </w:rPr>
              <w:t>条款名称</w:t>
            </w:r>
          </w:p>
        </w:tc>
        <w:tc>
          <w:tcPr>
            <w:tcW w:w="5821" w:type="dxa"/>
            <w:tcBorders>
              <w:top w:val="single" w:color="auto" w:sz="4" w:space="0"/>
              <w:left w:val="single" w:color="auto" w:sz="4" w:space="0"/>
              <w:right w:val="single" w:color="auto" w:sz="8" w:space="0"/>
            </w:tcBorders>
            <w:vAlign w:val="center"/>
          </w:tcPr>
          <w:p w14:paraId="3D846BC5">
            <w:pPr>
              <w:pStyle w:val="4"/>
              <w:snapToGrid w:val="0"/>
              <w:spacing w:line="380" w:lineRule="exact"/>
              <w:rPr>
                <w:rFonts w:hint="eastAsia" w:ascii="宋体" w:hAnsi="宋体" w:cs="宋体"/>
                <w:bCs/>
                <w:sz w:val="24"/>
                <w:szCs w:val="24"/>
              </w:rPr>
            </w:pPr>
            <w:r>
              <w:rPr>
                <w:rFonts w:hint="eastAsia" w:ascii="宋体" w:hAnsi="宋体" w:cs="宋体"/>
                <w:bCs/>
                <w:sz w:val="24"/>
                <w:szCs w:val="24"/>
              </w:rPr>
              <w:t>编 列 内 容</w:t>
            </w:r>
          </w:p>
        </w:tc>
      </w:tr>
      <w:tr w14:paraId="718D0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983" w:type="dxa"/>
            <w:tcBorders>
              <w:left w:val="single" w:color="auto" w:sz="8" w:space="0"/>
            </w:tcBorders>
            <w:vAlign w:val="center"/>
          </w:tcPr>
          <w:p w14:paraId="2852B04D">
            <w:pPr>
              <w:widowControl/>
              <w:numPr>
                <w:ilvl w:val="0"/>
                <w:numId w:val="1"/>
              </w:numPr>
              <w:tabs>
                <w:tab w:val="left" w:pos="510"/>
                <w:tab w:val="left" w:pos="900"/>
                <w:tab w:val="left" w:pos="1100"/>
              </w:tabs>
              <w:spacing w:line="300" w:lineRule="auto"/>
              <w:rPr>
                <w:rFonts w:hint="eastAsia" w:ascii="宋体" w:hAnsi="宋体" w:eastAsia="宋体" w:cs="宋体"/>
                <w:bCs/>
                <w:sz w:val="24"/>
                <w:szCs w:val="24"/>
              </w:rPr>
            </w:pPr>
          </w:p>
        </w:tc>
        <w:tc>
          <w:tcPr>
            <w:tcW w:w="1701" w:type="dxa"/>
            <w:tcBorders>
              <w:right w:val="single" w:color="auto" w:sz="4" w:space="0"/>
            </w:tcBorders>
            <w:vAlign w:val="center"/>
          </w:tcPr>
          <w:p w14:paraId="12DBCF2C">
            <w:pPr>
              <w:pStyle w:val="4"/>
              <w:snapToGrid w:val="0"/>
              <w:spacing w:line="380" w:lineRule="exact"/>
              <w:ind w:firstLine="0"/>
              <w:jc w:val="center"/>
              <w:rPr>
                <w:rFonts w:hint="eastAsia" w:ascii="宋体" w:hAnsi="宋体" w:cs="宋体"/>
                <w:bCs/>
                <w:sz w:val="24"/>
                <w:szCs w:val="24"/>
              </w:rPr>
            </w:pPr>
            <w:r>
              <w:rPr>
                <w:rFonts w:hint="eastAsia" w:ascii="宋体" w:hAnsi="宋体" w:cs="宋体"/>
                <w:bCs/>
                <w:sz w:val="24"/>
                <w:szCs w:val="24"/>
              </w:rPr>
              <w:t>招标人</w:t>
            </w:r>
          </w:p>
        </w:tc>
        <w:tc>
          <w:tcPr>
            <w:tcW w:w="5821" w:type="dxa"/>
          </w:tcPr>
          <w:p w14:paraId="15A7977D">
            <w:pPr>
              <w:pStyle w:val="6"/>
              <w:widowControl/>
              <w:spacing w:line="276" w:lineRule="auto"/>
              <w:ind w:left="4680" w:hanging="4680" w:hangingChars="1950"/>
              <w:textAlignment w:val="baseline"/>
              <w:rPr>
                <w:rFonts w:hint="eastAsia" w:hAnsi="宋体" w:cs="宋体"/>
                <w:bCs/>
                <w:sz w:val="24"/>
                <w:szCs w:val="24"/>
              </w:rPr>
            </w:pPr>
            <w:r>
              <w:rPr>
                <w:rFonts w:hint="eastAsia" w:hAnsi="宋体" w:cs="宋体"/>
                <w:bCs/>
                <w:color w:val="000000"/>
                <w:sz w:val="24"/>
                <w:szCs w:val="24"/>
              </w:rPr>
              <w:t>招标人：</w:t>
            </w:r>
            <w:bookmarkStart w:id="3" w:name="OLE_LINK12"/>
            <w:r>
              <w:rPr>
                <w:rFonts w:hint="eastAsia" w:hAnsi="宋体" w:cs="宋体"/>
                <w:bCs/>
                <w:color w:val="000000"/>
                <w:sz w:val="24"/>
                <w:szCs w:val="24"/>
                <w:u w:val="single"/>
              </w:rPr>
              <w:t>清华海峡研究院</w:t>
            </w:r>
            <w:bookmarkEnd w:id="3"/>
            <w:r>
              <w:rPr>
                <w:rFonts w:hint="eastAsia" w:hAnsi="宋体" w:cs="宋体"/>
                <w:bCs/>
                <w:color w:val="000000"/>
                <w:sz w:val="24"/>
                <w:szCs w:val="24"/>
                <w:u w:val="single"/>
              </w:rPr>
              <w:t>（厦门）</w:t>
            </w:r>
          </w:p>
          <w:p w14:paraId="596B5B58">
            <w:pPr>
              <w:pStyle w:val="6"/>
              <w:widowControl/>
              <w:spacing w:line="276" w:lineRule="auto"/>
              <w:ind w:left="4680" w:hanging="4680" w:hangingChars="1950"/>
              <w:textAlignment w:val="baseline"/>
              <w:rPr>
                <w:rFonts w:hint="eastAsia" w:hAnsi="宋体" w:cs="宋体"/>
                <w:bCs/>
                <w:color w:val="000000"/>
                <w:sz w:val="24"/>
                <w:szCs w:val="24"/>
                <w:u w:val="single"/>
              </w:rPr>
            </w:pPr>
            <w:r>
              <w:rPr>
                <w:rFonts w:hint="eastAsia" w:hAnsi="宋体" w:cs="宋体"/>
                <w:bCs/>
                <w:color w:val="000000"/>
                <w:sz w:val="24"/>
                <w:szCs w:val="24"/>
              </w:rPr>
              <w:t>地址：</w:t>
            </w:r>
            <w:r>
              <w:rPr>
                <w:rFonts w:hint="eastAsia" w:hAnsi="宋体" w:cs="宋体"/>
                <w:bCs/>
                <w:color w:val="000000"/>
                <w:sz w:val="24"/>
                <w:szCs w:val="24"/>
                <w:u w:val="single"/>
              </w:rPr>
              <w:t xml:space="preserve">厦门市湖里区岐山北路516号C栋910 </w:t>
            </w:r>
          </w:p>
          <w:p w14:paraId="069C1D02">
            <w:pPr>
              <w:pStyle w:val="6"/>
              <w:widowControl/>
              <w:spacing w:line="276" w:lineRule="auto"/>
              <w:ind w:left="4680" w:hanging="4680" w:hangingChars="1950"/>
              <w:textAlignment w:val="baseline"/>
              <w:rPr>
                <w:rFonts w:hint="eastAsia" w:hAnsi="宋体" w:cs="宋体"/>
                <w:bCs/>
                <w:color w:val="000000"/>
                <w:sz w:val="24"/>
                <w:szCs w:val="24"/>
                <w:u w:val="single"/>
              </w:rPr>
            </w:pPr>
            <w:r>
              <w:rPr>
                <w:rFonts w:hint="eastAsia" w:hAnsi="宋体" w:cs="宋体"/>
                <w:bCs/>
                <w:color w:val="000000"/>
                <w:sz w:val="24"/>
                <w:szCs w:val="24"/>
              </w:rPr>
              <w:t>联系人：</w:t>
            </w:r>
            <w:r>
              <w:rPr>
                <w:rFonts w:hint="eastAsia" w:hAnsi="宋体" w:cs="宋体"/>
                <w:bCs/>
                <w:color w:val="000000"/>
                <w:sz w:val="24"/>
                <w:szCs w:val="24"/>
                <w:u w:val="single"/>
              </w:rPr>
              <w:t xml:space="preserve"> </w:t>
            </w:r>
            <w:r>
              <w:rPr>
                <w:rFonts w:hint="eastAsia" w:cs="宋体"/>
                <w:b w:val="0"/>
                <w:bCs/>
                <w:color w:val="FF0000"/>
                <w:sz w:val="24"/>
                <w:szCs w:val="24"/>
                <w:u w:val="single"/>
                <w:lang w:val="en-US" w:eastAsia="zh-CN"/>
              </w:rPr>
              <w:t>姚菲菲</w:t>
            </w:r>
            <w:r>
              <w:rPr>
                <w:rFonts w:hint="eastAsia" w:hAnsi="宋体" w:cs="宋体"/>
                <w:bCs/>
                <w:color w:val="000000"/>
                <w:sz w:val="24"/>
                <w:szCs w:val="24"/>
                <w:u w:val="single"/>
              </w:rPr>
              <w:t xml:space="preserve">  </w:t>
            </w:r>
          </w:p>
          <w:p w14:paraId="2E1187A1">
            <w:pPr>
              <w:pStyle w:val="6"/>
              <w:widowControl/>
              <w:spacing w:line="276" w:lineRule="auto"/>
              <w:ind w:left="4680" w:hanging="4680" w:hangingChars="1950"/>
              <w:textAlignment w:val="baseline"/>
              <w:rPr>
                <w:rFonts w:hint="eastAsia" w:hAnsi="宋体" w:cs="宋体"/>
                <w:bCs/>
                <w:color w:val="000000"/>
                <w:spacing w:val="-4"/>
                <w:sz w:val="24"/>
                <w:szCs w:val="24"/>
              </w:rPr>
            </w:pPr>
            <w:r>
              <w:rPr>
                <w:rFonts w:hint="eastAsia" w:hAnsi="宋体" w:cs="宋体"/>
                <w:bCs/>
                <w:color w:val="000000"/>
                <w:sz w:val="24"/>
                <w:szCs w:val="24"/>
              </w:rPr>
              <w:t>电话:0592-5776129</w:t>
            </w:r>
          </w:p>
        </w:tc>
      </w:tr>
      <w:tr w14:paraId="324B1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83" w:type="dxa"/>
            <w:tcBorders>
              <w:left w:val="single" w:color="auto" w:sz="8" w:space="0"/>
            </w:tcBorders>
            <w:vAlign w:val="center"/>
          </w:tcPr>
          <w:p w14:paraId="49E9FAFF">
            <w:pPr>
              <w:widowControl/>
              <w:numPr>
                <w:ilvl w:val="0"/>
                <w:numId w:val="1"/>
              </w:numPr>
              <w:tabs>
                <w:tab w:val="left" w:pos="510"/>
                <w:tab w:val="left" w:pos="900"/>
                <w:tab w:val="left" w:pos="1100"/>
              </w:tabs>
              <w:spacing w:line="300" w:lineRule="auto"/>
              <w:rPr>
                <w:rFonts w:hint="eastAsia" w:ascii="宋体" w:hAnsi="宋体" w:eastAsia="宋体" w:cs="宋体"/>
                <w:bCs/>
                <w:sz w:val="24"/>
                <w:szCs w:val="24"/>
              </w:rPr>
            </w:pPr>
          </w:p>
        </w:tc>
        <w:tc>
          <w:tcPr>
            <w:tcW w:w="1701" w:type="dxa"/>
            <w:tcBorders>
              <w:right w:val="single" w:color="auto" w:sz="4" w:space="0"/>
            </w:tcBorders>
            <w:vAlign w:val="center"/>
          </w:tcPr>
          <w:p w14:paraId="694EAD1C">
            <w:pPr>
              <w:pStyle w:val="4"/>
              <w:snapToGrid w:val="0"/>
              <w:spacing w:line="380" w:lineRule="exact"/>
              <w:ind w:firstLine="0"/>
              <w:jc w:val="center"/>
              <w:rPr>
                <w:rFonts w:hint="eastAsia" w:ascii="宋体" w:hAnsi="宋体" w:cs="宋体"/>
                <w:bCs/>
                <w:sz w:val="24"/>
                <w:szCs w:val="24"/>
              </w:rPr>
            </w:pPr>
            <w:r>
              <w:rPr>
                <w:rFonts w:hint="eastAsia" w:ascii="宋体" w:hAnsi="宋体" w:cs="宋体"/>
                <w:bCs/>
                <w:sz w:val="24"/>
                <w:szCs w:val="24"/>
              </w:rPr>
              <w:t>招标项目名称</w:t>
            </w:r>
          </w:p>
        </w:tc>
        <w:tc>
          <w:tcPr>
            <w:tcW w:w="5821" w:type="dxa"/>
          </w:tcPr>
          <w:p w14:paraId="506E4B49">
            <w:pPr>
              <w:widowControl/>
              <w:adjustRightInd w:val="0"/>
              <w:snapToGrid w:val="0"/>
              <w:spacing w:line="360" w:lineRule="auto"/>
              <w:textAlignment w:val="baseline"/>
              <w:rPr>
                <w:rFonts w:hint="eastAsia" w:ascii="宋体" w:hAnsi="宋体" w:cs="宋体"/>
                <w:bCs/>
                <w:sz w:val="24"/>
                <w:szCs w:val="24"/>
                <w:u w:val="single"/>
              </w:rPr>
            </w:pPr>
            <w:r>
              <w:rPr>
                <w:rFonts w:hint="eastAsia" w:ascii="宋体" w:hAnsi="宋体" w:cs="宋体"/>
                <w:bCs/>
                <w:sz w:val="24"/>
                <w:szCs w:val="24"/>
              </w:rPr>
              <w:t>招标项目名称：</w:t>
            </w:r>
            <w:r>
              <w:rPr>
                <w:rFonts w:hint="eastAsia" w:ascii="宋体" w:hAnsi="宋体" w:eastAsia="宋体" w:cs="宋体"/>
                <w:sz w:val="24"/>
                <w:szCs w:val="24"/>
                <w:u w:val="single"/>
              </w:rPr>
              <w:t>乌审旗智库与产业项目</w:t>
            </w:r>
          </w:p>
        </w:tc>
      </w:tr>
      <w:tr w14:paraId="52F39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83" w:type="dxa"/>
            <w:tcBorders>
              <w:left w:val="single" w:color="auto" w:sz="8" w:space="0"/>
            </w:tcBorders>
            <w:vAlign w:val="center"/>
          </w:tcPr>
          <w:p w14:paraId="05596D16">
            <w:pPr>
              <w:widowControl/>
              <w:numPr>
                <w:ilvl w:val="0"/>
                <w:numId w:val="1"/>
              </w:numPr>
              <w:tabs>
                <w:tab w:val="left" w:pos="510"/>
                <w:tab w:val="left" w:pos="900"/>
                <w:tab w:val="left" w:pos="1100"/>
              </w:tabs>
              <w:spacing w:line="300" w:lineRule="auto"/>
              <w:ind w:left="-155" w:firstLine="510"/>
              <w:rPr>
                <w:rFonts w:hint="eastAsia" w:ascii="宋体" w:hAnsi="宋体" w:eastAsia="宋体" w:cs="宋体"/>
                <w:bCs/>
                <w:sz w:val="24"/>
                <w:szCs w:val="24"/>
              </w:rPr>
            </w:pPr>
          </w:p>
        </w:tc>
        <w:tc>
          <w:tcPr>
            <w:tcW w:w="1701" w:type="dxa"/>
            <w:tcBorders>
              <w:right w:val="single" w:color="auto" w:sz="4" w:space="0"/>
            </w:tcBorders>
            <w:vAlign w:val="center"/>
          </w:tcPr>
          <w:p w14:paraId="5C9A5834">
            <w:pPr>
              <w:pStyle w:val="4"/>
              <w:snapToGrid w:val="0"/>
              <w:spacing w:line="380" w:lineRule="exact"/>
              <w:ind w:firstLine="0"/>
              <w:jc w:val="center"/>
              <w:rPr>
                <w:rFonts w:hint="eastAsia" w:ascii="宋体" w:hAnsi="宋体" w:cs="宋体"/>
                <w:bCs/>
                <w:sz w:val="24"/>
                <w:szCs w:val="24"/>
              </w:rPr>
            </w:pPr>
            <w:r>
              <w:rPr>
                <w:rFonts w:hint="eastAsia" w:ascii="宋体" w:hAnsi="宋体" w:cs="宋体"/>
                <w:bCs/>
                <w:sz w:val="24"/>
                <w:szCs w:val="24"/>
              </w:rPr>
              <w:t>项目地点</w:t>
            </w:r>
          </w:p>
        </w:tc>
        <w:tc>
          <w:tcPr>
            <w:tcW w:w="5821" w:type="dxa"/>
            <w:tcBorders>
              <w:left w:val="single" w:color="auto" w:sz="4" w:space="0"/>
              <w:right w:val="single" w:color="auto" w:sz="4" w:space="0"/>
            </w:tcBorders>
            <w:vAlign w:val="center"/>
          </w:tcPr>
          <w:p w14:paraId="2836A20D">
            <w:pPr>
              <w:pStyle w:val="6"/>
              <w:widowControl/>
              <w:spacing w:line="276" w:lineRule="auto"/>
              <w:ind w:left="4680" w:hanging="4680" w:hangingChars="1950"/>
              <w:textAlignment w:val="baseline"/>
              <w:rPr>
                <w:rFonts w:hint="default" w:hAnsi="宋体" w:eastAsia="宋体" w:cs="宋体"/>
                <w:bCs/>
                <w:color w:val="000000"/>
                <w:sz w:val="24"/>
                <w:szCs w:val="24"/>
                <w:lang w:val="en-US" w:eastAsia="zh-CN"/>
              </w:rPr>
            </w:pPr>
            <w:r>
              <w:rPr>
                <w:rFonts w:hint="eastAsia" w:hAnsi="宋体" w:cs="宋体"/>
                <w:bCs/>
                <w:color w:val="000000"/>
                <w:sz w:val="24"/>
                <w:szCs w:val="24"/>
                <w:lang w:val="en-US" w:eastAsia="zh-CN"/>
              </w:rPr>
              <w:t>内蒙古自治区鄂尔多斯市乌审旗</w:t>
            </w:r>
          </w:p>
        </w:tc>
      </w:tr>
      <w:tr w14:paraId="30AEF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7" w:hRule="atLeast"/>
          <w:jc w:val="center"/>
        </w:trPr>
        <w:tc>
          <w:tcPr>
            <w:tcW w:w="983" w:type="dxa"/>
            <w:tcBorders>
              <w:left w:val="single" w:color="auto" w:sz="8" w:space="0"/>
            </w:tcBorders>
            <w:vAlign w:val="center"/>
          </w:tcPr>
          <w:p w14:paraId="667808EF">
            <w:pPr>
              <w:widowControl/>
              <w:numPr>
                <w:ilvl w:val="0"/>
                <w:numId w:val="1"/>
              </w:numPr>
              <w:tabs>
                <w:tab w:val="left" w:pos="510"/>
                <w:tab w:val="left" w:pos="900"/>
                <w:tab w:val="left" w:pos="1100"/>
              </w:tabs>
              <w:spacing w:line="300" w:lineRule="auto"/>
              <w:ind w:left="-155" w:firstLine="510"/>
              <w:rPr>
                <w:rFonts w:hint="eastAsia" w:ascii="宋体" w:hAnsi="宋体" w:eastAsia="宋体" w:cs="宋体"/>
                <w:bCs/>
                <w:sz w:val="24"/>
                <w:szCs w:val="24"/>
              </w:rPr>
            </w:pPr>
          </w:p>
        </w:tc>
        <w:tc>
          <w:tcPr>
            <w:tcW w:w="1701" w:type="dxa"/>
            <w:tcBorders>
              <w:right w:val="single" w:color="auto" w:sz="4" w:space="0"/>
            </w:tcBorders>
            <w:vAlign w:val="center"/>
          </w:tcPr>
          <w:p w14:paraId="41753B91">
            <w:pPr>
              <w:pStyle w:val="4"/>
              <w:snapToGrid w:val="0"/>
              <w:spacing w:line="380" w:lineRule="exact"/>
              <w:ind w:firstLine="0"/>
              <w:jc w:val="center"/>
              <w:rPr>
                <w:rFonts w:hint="eastAsia" w:ascii="宋体" w:hAnsi="宋体" w:cs="宋体"/>
                <w:bCs/>
                <w:sz w:val="24"/>
                <w:szCs w:val="24"/>
              </w:rPr>
            </w:pPr>
            <w:r>
              <w:rPr>
                <w:rFonts w:hint="eastAsia" w:ascii="宋体" w:hAnsi="宋体" w:cs="宋体"/>
                <w:bCs/>
                <w:sz w:val="24"/>
                <w:szCs w:val="24"/>
              </w:rPr>
              <w:t>项目要求</w:t>
            </w:r>
          </w:p>
        </w:tc>
        <w:tc>
          <w:tcPr>
            <w:tcW w:w="5821" w:type="dxa"/>
            <w:tcBorders>
              <w:left w:val="single" w:color="auto" w:sz="4" w:space="0"/>
              <w:right w:val="single" w:color="auto" w:sz="4" w:space="0"/>
            </w:tcBorders>
          </w:tcPr>
          <w:p w14:paraId="7DC51EB6">
            <w:pPr>
              <w:pStyle w:val="22"/>
              <w:tabs>
                <w:tab w:val="left" w:pos="900"/>
                <w:tab w:val="left" w:pos="1100"/>
              </w:tabs>
              <w:spacing w:line="288" w:lineRule="auto"/>
              <w:ind w:left="0" w:leftChars="0" w:firstLine="0" w:firstLineChars="0"/>
              <w:rPr>
                <w:rFonts w:hint="eastAsia" w:ascii="宋体" w:hAnsi="宋体" w:eastAsia="宋体"/>
                <w:sz w:val="24"/>
                <w:szCs w:val="24"/>
                <w:u w:val="none"/>
                <w:lang w:val="en-US" w:eastAsia="zh-CN"/>
              </w:rPr>
            </w:pPr>
            <w:r>
              <w:rPr>
                <w:rFonts w:hint="eastAsia" w:ascii="宋体" w:hAnsi="宋体" w:eastAsia="宋体"/>
                <w:sz w:val="24"/>
                <w:szCs w:val="24"/>
                <w:u w:val="none"/>
                <w:lang w:val="en-US" w:eastAsia="zh-CN"/>
              </w:rPr>
              <w:t>一、支持乌审旗建设产业智库中心</w:t>
            </w:r>
          </w:p>
          <w:p w14:paraId="01D09348">
            <w:pPr>
              <w:pStyle w:val="22"/>
              <w:tabs>
                <w:tab w:val="left" w:pos="900"/>
                <w:tab w:val="left" w:pos="1100"/>
              </w:tabs>
              <w:spacing w:line="288" w:lineRule="auto"/>
              <w:ind w:left="0" w:leftChars="0" w:firstLine="0" w:firstLineChars="0"/>
              <w:rPr>
                <w:rFonts w:hint="eastAsia" w:ascii="宋体" w:hAnsi="宋体" w:eastAsia="宋体"/>
                <w:sz w:val="24"/>
                <w:szCs w:val="24"/>
                <w:u w:val="none"/>
                <w:lang w:val="en-US" w:eastAsia="zh-CN"/>
              </w:rPr>
            </w:pPr>
            <w:r>
              <w:rPr>
                <w:rFonts w:hint="eastAsia" w:ascii="宋体" w:hAnsi="宋体" w:eastAsia="宋体"/>
                <w:sz w:val="24"/>
                <w:szCs w:val="24"/>
                <w:u w:val="none"/>
                <w:lang w:val="en-US" w:eastAsia="zh-CN"/>
              </w:rPr>
              <w:t>1、建设基础与定位：共同支持甲方建设“乌审旗产业智库中心”（以下简称“智库中心”）。智库中心以服务乌审旗的资源条件和发展特点为核心定位，聚焦乌审旗产业链发展、全国百强县目标达成、农牧业要素市场化改革试点推进及甲方关注的其他重点工作，打造专业化、市场化、可持续的产业服务平台。</w:t>
            </w:r>
          </w:p>
          <w:p w14:paraId="16043E0C">
            <w:pPr>
              <w:pStyle w:val="22"/>
              <w:tabs>
                <w:tab w:val="left" w:pos="900"/>
                <w:tab w:val="left" w:pos="1100"/>
              </w:tabs>
              <w:spacing w:line="288" w:lineRule="auto"/>
              <w:ind w:left="0" w:leftChars="0" w:firstLine="0" w:firstLineChars="0"/>
              <w:rPr>
                <w:rFonts w:hint="eastAsia" w:ascii="宋体" w:hAnsi="宋体" w:eastAsia="宋体"/>
                <w:sz w:val="24"/>
                <w:szCs w:val="24"/>
                <w:u w:val="none"/>
                <w:lang w:val="en-US" w:eastAsia="zh-CN"/>
              </w:rPr>
            </w:pPr>
            <w:r>
              <w:rPr>
                <w:rFonts w:hint="eastAsia" w:ascii="宋体" w:hAnsi="宋体" w:eastAsia="宋体"/>
                <w:sz w:val="24"/>
                <w:szCs w:val="24"/>
                <w:u w:val="none"/>
                <w:lang w:val="en-US" w:eastAsia="zh-CN"/>
              </w:rPr>
              <w:t>2、智库中心应于本协议生效后7日内制定符合甲方需求的年度智库服务工作计划，工作计划须经甲方审批同意后方可实施，具体服务涵盖政策咨询、考察调研、产业发展指导、项目及资源对接、专家座谈、协办高质量商务活动等。</w:t>
            </w:r>
          </w:p>
          <w:p w14:paraId="7164A3A8">
            <w:pPr>
              <w:pStyle w:val="22"/>
              <w:tabs>
                <w:tab w:val="left" w:pos="900"/>
                <w:tab w:val="left" w:pos="1100"/>
              </w:tabs>
              <w:spacing w:line="288" w:lineRule="auto"/>
              <w:ind w:left="0" w:leftChars="0" w:firstLine="0" w:firstLineChars="0"/>
              <w:rPr>
                <w:rFonts w:hint="eastAsia" w:ascii="宋体" w:hAnsi="宋体" w:eastAsia="宋体"/>
                <w:sz w:val="24"/>
                <w:szCs w:val="24"/>
                <w:u w:val="none"/>
                <w:lang w:val="en-US" w:eastAsia="zh-CN"/>
              </w:rPr>
            </w:pPr>
            <w:r>
              <w:rPr>
                <w:rFonts w:hint="eastAsia" w:ascii="宋体" w:hAnsi="宋体" w:eastAsia="宋体"/>
                <w:sz w:val="24"/>
                <w:szCs w:val="24"/>
                <w:u w:val="none"/>
                <w:lang w:val="en-US" w:eastAsia="zh-CN"/>
              </w:rPr>
              <w:t>二、 产业顾问服务</w:t>
            </w:r>
          </w:p>
          <w:p w14:paraId="66BF66D7">
            <w:pPr>
              <w:pStyle w:val="22"/>
              <w:tabs>
                <w:tab w:val="left" w:pos="900"/>
                <w:tab w:val="left" w:pos="1100"/>
              </w:tabs>
              <w:spacing w:line="288" w:lineRule="auto"/>
              <w:ind w:left="0" w:leftChars="0" w:firstLine="0" w:firstLineChars="0"/>
              <w:rPr>
                <w:rFonts w:hint="eastAsia" w:ascii="宋体" w:hAnsi="宋体" w:eastAsia="宋体"/>
                <w:sz w:val="24"/>
                <w:szCs w:val="24"/>
                <w:u w:val="none"/>
                <w:lang w:val="en-US" w:eastAsia="zh-CN"/>
              </w:rPr>
            </w:pPr>
            <w:r>
              <w:rPr>
                <w:rFonts w:hint="eastAsia" w:ascii="宋体" w:hAnsi="宋体" w:eastAsia="宋体"/>
                <w:sz w:val="24"/>
                <w:szCs w:val="24"/>
                <w:u w:val="none"/>
                <w:lang w:val="en-US" w:eastAsia="zh-CN"/>
              </w:rPr>
              <w:t>（1）乙方主导的“大战略”顾问服务：乙方负责提供县域产业发展趋势、国家政策解读、前沿技术应用等宏观层面的顾问指导服务，协助甲方优化产业选择与发展方向。</w:t>
            </w:r>
          </w:p>
          <w:p w14:paraId="383636A7">
            <w:pPr>
              <w:pStyle w:val="22"/>
              <w:tabs>
                <w:tab w:val="left" w:pos="900"/>
                <w:tab w:val="left" w:pos="1100"/>
              </w:tabs>
              <w:spacing w:line="288" w:lineRule="auto"/>
              <w:ind w:left="0" w:leftChars="0" w:firstLine="0" w:firstLineChars="0"/>
              <w:rPr>
                <w:rFonts w:hint="eastAsia" w:ascii="宋体" w:hAnsi="宋体" w:eastAsia="宋体"/>
                <w:sz w:val="24"/>
                <w:szCs w:val="24"/>
                <w:u w:val="none"/>
                <w:lang w:val="en-US" w:eastAsia="zh-CN"/>
              </w:rPr>
            </w:pPr>
            <w:r>
              <w:rPr>
                <w:rFonts w:hint="eastAsia" w:ascii="宋体" w:hAnsi="宋体" w:eastAsia="宋体"/>
                <w:sz w:val="24"/>
                <w:szCs w:val="24"/>
                <w:u w:val="none"/>
                <w:lang w:val="en-US" w:eastAsia="zh-CN"/>
              </w:rPr>
              <w:t>2、专项汇报与专题座谈：</w:t>
            </w:r>
          </w:p>
          <w:p w14:paraId="4D14C3F9">
            <w:pPr>
              <w:pStyle w:val="22"/>
              <w:tabs>
                <w:tab w:val="left" w:pos="900"/>
                <w:tab w:val="left" w:pos="1100"/>
              </w:tabs>
              <w:spacing w:line="288" w:lineRule="auto"/>
              <w:ind w:left="0" w:leftChars="0" w:firstLine="0" w:firstLineChars="0"/>
              <w:rPr>
                <w:rFonts w:hint="default" w:eastAsia="宋体" w:cs="宋体"/>
                <w:bCs/>
                <w:sz w:val="24"/>
                <w:szCs w:val="24"/>
                <w:lang w:val="en-US" w:eastAsia="zh-CN"/>
                <w14:ligatures w14:val="standardContextual"/>
              </w:rPr>
            </w:pPr>
            <w:r>
              <w:rPr>
                <w:rFonts w:hint="eastAsia" w:ascii="宋体" w:hAnsi="宋体" w:eastAsia="宋体"/>
                <w:sz w:val="24"/>
                <w:szCs w:val="24"/>
                <w:u w:val="none"/>
                <w:lang w:val="en-US" w:eastAsia="zh-CN"/>
              </w:rPr>
              <w:t>（1）乙方：每半年组织相关领域专家（含丙方），提前7日向甲方提交专项汇报材料初稿，经甲方确认修改后，与甲方共同向上级部门开展专项汇报，每自然年度不少于1次，汇报内容侧重于产业发展趋势、政策争取方向。</w:t>
            </w:r>
          </w:p>
        </w:tc>
      </w:tr>
      <w:tr w14:paraId="6A532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983" w:type="dxa"/>
            <w:tcBorders>
              <w:left w:val="single" w:color="auto" w:sz="8" w:space="0"/>
            </w:tcBorders>
            <w:vAlign w:val="center"/>
          </w:tcPr>
          <w:p w14:paraId="015FD75F">
            <w:pPr>
              <w:widowControl/>
              <w:numPr>
                <w:ilvl w:val="0"/>
                <w:numId w:val="1"/>
              </w:numPr>
              <w:tabs>
                <w:tab w:val="left" w:pos="510"/>
                <w:tab w:val="left" w:pos="900"/>
                <w:tab w:val="left" w:pos="1100"/>
              </w:tabs>
              <w:spacing w:line="300" w:lineRule="auto"/>
              <w:ind w:left="-155" w:firstLine="510"/>
              <w:rPr>
                <w:rFonts w:hint="eastAsia" w:ascii="宋体" w:hAnsi="宋体" w:eastAsia="宋体" w:cs="宋体"/>
                <w:bCs/>
                <w:sz w:val="24"/>
                <w:szCs w:val="24"/>
              </w:rPr>
            </w:pPr>
          </w:p>
        </w:tc>
        <w:tc>
          <w:tcPr>
            <w:tcW w:w="1701" w:type="dxa"/>
            <w:tcBorders>
              <w:right w:val="single" w:color="auto" w:sz="4" w:space="0"/>
            </w:tcBorders>
            <w:vAlign w:val="center"/>
          </w:tcPr>
          <w:p w14:paraId="33FD0BBD">
            <w:pPr>
              <w:pStyle w:val="4"/>
              <w:snapToGrid w:val="0"/>
              <w:spacing w:line="380" w:lineRule="exact"/>
              <w:ind w:left="-113" w:leftChars="-54" w:firstLine="108" w:firstLineChars="45"/>
              <w:jc w:val="center"/>
              <w:rPr>
                <w:rFonts w:hint="eastAsia" w:ascii="宋体" w:hAnsi="宋体" w:cs="宋体"/>
                <w:bCs/>
                <w:sz w:val="24"/>
                <w:szCs w:val="24"/>
              </w:rPr>
            </w:pPr>
            <w:r>
              <w:rPr>
                <w:rFonts w:hint="eastAsia" w:ascii="宋体" w:hAnsi="宋体" w:cs="宋体"/>
                <w:bCs/>
                <w:sz w:val="24"/>
                <w:szCs w:val="24"/>
              </w:rPr>
              <w:t>服务期</w:t>
            </w:r>
          </w:p>
        </w:tc>
        <w:tc>
          <w:tcPr>
            <w:tcW w:w="5821" w:type="dxa"/>
            <w:vAlign w:val="center"/>
          </w:tcPr>
          <w:p w14:paraId="0DB816E6">
            <w:pPr>
              <w:pStyle w:val="6"/>
              <w:widowControl/>
              <w:spacing w:line="276" w:lineRule="auto"/>
              <w:ind w:left="4680" w:hanging="4680" w:hangingChars="1950"/>
              <w:textAlignment w:val="baseline"/>
              <w:rPr>
                <w:rFonts w:hint="eastAsia" w:hAnsi="宋体" w:cs="宋体"/>
                <w:bCs/>
                <w:color w:val="000000"/>
                <w:sz w:val="24"/>
                <w:szCs w:val="24"/>
              </w:rPr>
            </w:pPr>
            <w:r>
              <w:rPr>
                <w:rFonts w:hint="eastAsia" w:ascii="宋体" w:hAnsi="宋体" w:eastAsia="宋体"/>
                <w:sz w:val="24"/>
                <w:szCs w:val="24"/>
              </w:rPr>
              <w:t>合同签订之日起至活动结束</w:t>
            </w:r>
          </w:p>
        </w:tc>
      </w:tr>
      <w:tr w14:paraId="085CD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83" w:type="dxa"/>
            <w:tcBorders>
              <w:left w:val="single" w:color="auto" w:sz="8" w:space="0"/>
            </w:tcBorders>
            <w:vAlign w:val="center"/>
          </w:tcPr>
          <w:p w14:paraId="12687472">
            <w:pPr>
              <w:widowControl/>
              <w:numPr>
                <w:ilvl w:val="0"/>
                <w:numId w:val="1"/>
              </w:numPr>
              <w:tabs>
                <w:tab w:val="left" w:pos="510"/>
                <w:tab w:val="left" w:pos="900"/>
                <w:tab w:val="left" w:pos="1100"/>
              </w:tabs>
              <w:spacing w:line="300" w:lineRule="auto"/>
              <w:ind w:left="-155" w:firstLine="510"/>
              <w:rPr>
                <w:rFonts w:hint="eastAsia" w:ascii="宋体" w:hAnsi="宋体" w:eastAsia="宋体" w:cs="宋体"/>
                <w:bCs/>
                <w:sz w:val="24"/>
                <w:szCs w:val="24"/>
              </w:rPr>
            </w:pPr>
          </w:p>
        </w:tc>
        <w:tc>
          <w:tcPr>
            <w:tcW w:w="1701" w:type="dxa"/>
            <w:tcBorders>
              <w:right w:val="single" w:color="auto" w:sz="4" w:space="0"/>
            </w:tcBorders>
            <w:vAlign w:val="center"/>
          </w:tcPr>
          <w:p w14:paraId="7E68F7B8">
            <w:pPr>
              <w:pStyle w:val="4"/>
              <w:snapToGrid w:val="0"/>
              <w:spacing w:line="380" w:lineRule="exact"/>
              <w:ind w:left="-113" w:leftChars="-54" w:firstLine="108" w:firstLineChars="45"/>
              <w:jc w:val="center"/>
              <w:rPr>
                <w:rFonts w:hint="eastAsia" w:ascii="宋体" w:hAnsi="宋体" w:cs="宋体"/>
                <w:bCs/>
                <w:sz w:val="24"/>
                <w:szCs w:val="24"/>
              </w:rPr>
            </w:pPr>
            <w:r>
              <w:rPr>
                <w:rFonts w:hint="eastAsia" w:ascii="宋体" w:hAnsi="宋体" w:cs="宋体"/>
                <w:bCs/>
                <w:sz w:val="24"/>
                <w:szCs w:val="24"/>
              </w:rPr>
              <w:t>交付条件</w:t>
            </w:r>
          </w:p>
        </w:tc>
        <w:tc>
          <w:tcPr>
            <w:tcW w:w="5821" w:type="dxa"/>
            <w:vAlign w:val="center"/>
          </w:tcPr>
          <w:p w14:paraId="1BF45B3C">
            <w:pPr>
              <w:pStyle w:val="6"/>
              <w:widowControl/>
              <w:spacing w:line="276" w:lineRule="auto"/>
              <w:ind w:left="4680" w:hanging="4680" w:hangingChars="1950"/>
              <w:textAlignment w:val="baseline"/>
              <w:rPr>
                <w:rFonts w:hint="eastAsia" w:hAnsi="宋体" w:cs="宋体"/>
                <w:bCs/>
                <w:color w:val="000000"/>
                <w:sz w:val="24"/>
                <w:szCs w:val="24"/>
              </w:rPr>
            </w:pPr>
            <w:r>
              <w:rPr>
                <w:rFonts w:hint="eastAsia" w:hAnsi="宋体" w:cs="宋体"/>
                <w:bCs/>
                <w:color w:val="000000"/>
                <w:sz w:val="24"/>
                <w:szCs w:val="24"/>
              </w:rPr>
              <w:t>完成本项目的服务内容及要求并经采购人验收合格。</w:t>
            </w:r>
          </w:p>
        </w:tc>
      </w:tr>
      <w:tr w14:paraId="57452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83" w:type="dxa"/>
            <w:tcBorders>
              <w:left w:val="single" w:color="auto" w:sz="8" w:space="0"/>
            </w:tcBorders>
            <w:vAlign w:val="center"/>
          </w:tcPr>
          <w:p w14:paraId="6DA45CEC">
            <w:pPr>
              <w:widowControl/>
              <w:numPr>
                <w:ilvl w:val="0"/>
                <w:numId w:val="1"/>
              </w:numPr>
              <w:tabs>
                <w:tab w:val="left" w:pos="510"/>
                <w:tab w:val="left" w:pos="900"/>
                <w:tab w:val="left" w:pos="1100"/>
              </w:tabs>
              <w:spacing w:line="300" w:lineRule="auto"/>
              <w:ind w:left="-155" w:firstLine="510"/>
              <w:rPr>
                <w:rFonts w:hint="eastAsia" w:ascii="宋体" w:hAnsi="宋体" w:eastAsia="宋体" w:cs="宋体"/>
                <w:bCs/>
                <w:sz w:val="24"/>
                <w:szCs w:val="24"/>
              </w:rPr>
            </w:pPr>
          </w:p>
        </w:tc>
        <w:tc>
          <w:tcPr>
            <w:tcW w:w="1701" w:type="dxa"/>
            <w:tcBorders>
              <w:right w:val="single" w:color="auto" w:sz="4" w:space="0"/>
            </w:tcBorders>
            <w:vAlign w:val="center"/>
          </w:tcPr>
          <w:p w14:paraId="378F3BB7">
            <w:pPr>
              <w:pStyle w:val="4"/>
              <w:snapToGrid w:val="0"/>
              <w:spacing w:line="380" w:lineRule="exact"/>
              <w:ind w:left="-113" w:leftChars="-54" w:firstLine="108" w:firstLineChars="45"/>
              <w:jc w:val="center"/>
              <w:rPr>
                <w:rFonts w:hint="eastAsia" w:ascii="宋体" w:hAnsi="宋体" w:cs="宋体"/>
                <w:bCs/>
                <w:sz w:val="24"/>
                <w:szCs w:val="24"/>
              </w:rPr>
            </w:pPr>
            <w:r>
              <w:rPr>
                <w:rFonts w:hint="eastAsia" w:ascii="宋体" w:hAnsi="宋体" w:cs="宋体"/>
                <w:bCs/>
                <w:sz w:val="24"/>
                <w:szCs w:val="24"/>
              </w:rPr>
              <w:t>付款方式</w:t>
            </w:r>
          </w:p>
        </w:tc>
        <w:tc>
          <w:tcPr>
            <w:tcW w:w="5821" w:type="dxa"/>
            <w:vAlign w:val="center"/>
          </w:tcPr>
          <w:p w14:paraId="0CF2BCE4">
            <w:pPr>
              <w:pStyle w:val="4"/>
              <w:snapToGrid w:val="0"/>
              <w:spacing w:line="330" w:lineRule="exact"/>
              <w:ind w:firstLine="0"/>
              <w:rPr>
                <w:rFonts w:hint="eastAsia" w:ascii="宋体" w:hAnsi="宋体" w:cs="宋体"/>
                <w:bCs/>
                <w:sz w:val="24"/>
                <w:szCs w:val="24"/>
                <w:u w:val="single"/>
              </w:rPr>
            </w:pPr>
            <w:r>
              <w:rPr>
                <w:rFonts w:hint="eastAsia" w:ascii="宋体" w:hAnsi="宋体" w:cs="宋体"/>
                <w:bCs/>
                <w:sz w:val="24"/>
                <w:szCs w:val="24"/>
              </w:rPr>
              <w:t>具体以合同约定为准。</w:t>
            </w:r>
          </w:p>
        </w:tc>
      </w:tr>
      <w:tr w14:paraId="3DA32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83" w:type="dxa"/>
            <w:tcBorders>
              <w:left w:val="single" w:color="auto" w:sz="8" w:space="0"/>
            </w:tcBorders>
            <w:vAlign w:val="center"/>
          </w:tcPr>
          <w:p w14:paraId="14383B37">
            <w:pPr>
              <w:widowControl/>
              <w:numPr>
                <w:ilvl w:val="0"/>
                <w:numId w:val="1"/>
              </w:numPr>
              <w:tabs>
                <w:tab w:val="left" w:pos="510"/>
                <w:tab w:val="left" w:pos="900"/>
                <w:tab w:val="left" w:pos="1100"/>
              </w:tabs>
              <w:spacing w:line="300" w:lineRule="auto"/>
              <w:ind w:left="-155" w:firstLine="510"/>
              <w:rPr>
                <w:rFonts w:hint="eastAsia" w:ascii="宋体" w:hAnsi="宋体" w:eastAsia="宋体" w:cs="宋体"/>
                <w:bCs/>
                <w:sz w:val="24"/>
                <w:szCs w:val="24"/>
              </w:rPr>
            </w:pPr>
          </w:p>
        </w:tc>
        <w:tc>
          <w:tcPr>
            <w:tcW w:w="1701" w:type="dxa"/>
            <w:tcBorders>
              <w:right w:val="single" w:color="auto" w:sz="4" w:space="0"/>
            </w:tcBorders>
            <w:vAlign w:val="center"/>
          </w:tcPr>
          <w:p w14:paraId="7A234CE9">
            <w:pPr>
              <w:pStyle w:val="4"/>
              <w:snapToGrid w:val="0"/>
              <w:spacing w:line="380" w:lineRule="exact"/>
              <w:ind w:left="-113" w:leftChars="-54" w:firstLine="108" w:firstLineChars="45"/>
              <w:jc w:val="center"/>
              <w:rPr>
                <w:rFonts w:hint="eastAsia" w:ascii="宋体" w:hAnsi="宋体" w:cs="宋体"/>
                <w:bCs/>
                <w:sz w:val="24"/>
                <w:szCs w:val="24"/>
              </w:rPr>
            </w:pPr>
            <w:r>
              <w:rPr>
                <w:rFonts w:hint="eastAsia" w:ascii="宋体" w:hAnsi="宋体" w:cs="宋体"/>
                <w:bCs/>
                <w:sz w:val="24"/>
                <w:szCs w:val="24"/>
              </w:rPr>
              <w:t>资格审查方式</w:t>
            </w:r>
          </w:p>
        </w:tc>
        <w:tc>
          <w:tcPr>
            <w:tcW w:w="5821" w:type="dxa"/>
            <w:vAlign w:val="center"/>
          </w:tcPr>
          <w:p w14:paraId="374A6F78">
            <w:pPr>
              <w:pStyle w:val="4"/>
              <w:snapToGrid w:val="0"/>
              <w:spacing w:line="330" w:lineRule="exact"/>
              <w:ind w:firstLine="0"/>
              <w:rPr>
                <w:rFonts w:hint="eastAsia" w:ascii="宋体" w:hAnsi="宋体" w:cs="宋体"/>
                <w:bCs/>
                <w:sz w:val="24"/>
                <w:szCs w:val="24"/>
                <w:u w:val="single"/>
              </w:rPr>
            </w:pPr>
            <w:r>
              <w:rPr>
                <w:rFonts w:hint="eastAsia" w:ascii="宋体" w:hAnsi="宋体" w:cs="宋体"/>
                <w:bCs/>
                <w:sz w:val="24"/>
                <w:szCs w:val="24"/>
              </w:rPr>
              <w:t>本招标项目招标人对投标人的资格审查采用的方式：</w:t>
            </w:r>
            <w:r>
              <w:rPr>
                <w:rFonts w:hint="eastAsia" w:ascii="宋体" w:hAnsi="宋体" w:cs="宋体"/>
                <w:bCs/>
                <w:sz w:val="24"/>
                <w:szCs w:val="24"/>
                <w:u w:val="single"/>
              </w:rPr>
              <w:t>资格后审</w:t>
            </w:r>
            <w:r>
              <w:rPr>
                <w:rFonts w:hint="eastAsia" w:ascii="宋体" w:hAnsi="宋体" w:cs="宋体"/>
                <w:bCs/>
                <w:sz w:val="24"/>
                <w:szCs w:val="24"/>
              </w:rPr>
              <w:t xml:space="preserve">。 </w:t>
            </w:r>
          </w:p>
        </w:tc>
      </w:tr>
      <w:tr w14:paraId="5553E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83" w:type="dxa"/>
            <w:tcBorders>
              <w:left w:val="single" w:color="auto" w:sz="8" w:space="0"/>
            </w:tcBorders>
            <w:vAlign w:val="center"/>
          </w:tcPr>
          <w:p w14:paraId="37FF743D">
            <w:pPr>
              <w:widowControl/>
              <w:numPr>
                <w:ilvl w:val="0"/>
                <w:numId w:val="1"/>
              </w:numPr>
              <w:tabs>
                <w:tab w:val="left" w:pos="510"/>
                <w:tab w:val="left" w:pos="900"/>
                <w:tab w:val="left" w:pos="1100"/>
              </w:tabs>
              <w:spacing w:line="300" w:lineRule="auto"/>
              <w:ind w:left="-155" w:firstLine="510"/>
              <w:rPr>
                <w:rFonts w:hint="eastAsia" w:ascii="宋体" w:hAnsi="宋体" w:eastAsia="宋体" w:cs="宋体"/>
                <w:bCs/>
                <w:sz w:val="24"/>
                <w:szCs w:val="24"/>
              </w:rPr>
            </w:pPr>
          </w:p>
        </w:tc>
        <w:tc>
          <w:tcPr>
            <w:tcW w:w="1701" w:type="dxa"/>
            <w:tcBorders>
              <w:right w:val="single" w:color="auto" w:sz="4" w:space="0"/>
            </w:tcBorders>
            <w:vAlign w:val="center"/>
          </w:tcPr>
          <w:p w14:paraId="63644242">
            <w:pPr>
              <w:pStyle w:val="4"/>
              <w:snapToGrid w:val="0"/>
              <w:spacing w:line="380" w:lineRule="exact"/>
              <w:ind w:firstLine="0"/>
              <w:jc w:val="center"/>
              <w:rPr>
                <w:rFonts w:hint="eastAsia" w:ascii="宋体" w:hAnsi="宋体" w:cs="宋体"/>
                <w:bCs/>
                <w:sz w:val="24"/>
                <w:szCs w:val="24"/>
              </w:rPr>
            </w:pPr>
            <w:r>
              <w:rPr>
                <w:rFonts w:hint="eastAsia" w:ascii="宋体" w:hAnsi="宋体" w:cs="宋体"/>
                <w:bCs/>
                <w:sz w:val="24"/>
                <w:szCs w:val="24"/>
              </w:rPr>
              <w:t>投标人资格</w:t>
            </w:r>
          </w:p>
          <w:p w14:paraId="4F5389EF">
            <w:pPr>
              <w:pStyle w:val="4"/>
              <w:snapToGrid w:val="0"/>
              <w:spacing w:line="380" w:lineRule="exact"/>
              <w:ind w:firstLine="0"/>
              <w:jc w:val="center"/>
              <w:rPr>
                <w:rFonts w:hint="eastAsia" w:ascii="宋体" w:hAnsi="宋体" w:cs="宋体"/>
                <w:bCs/>
                <w:sz w:val="24"/>
                <w:szCs w:val="24"/>
              </w:rPr>
            </w:pPr>
            <w:r>
              <w:rPr>
                <w:rFonts w:hint="eastAsia" w:ascii="宋体" w:hAnsi="宋体" w:cs="宋体"/>
                <w:bCs/>
                <w:sz w:val="24"/>
                <w:szCs w:val="24"/>
              </w:rPr>
              <w:t>要求</w:t>
            </w:r>
          </w:p>
        </w:tc>
        <w:tc>
          <w:tcPr>
            <w:tcW w:w="5821" w:type="dxa"/>
          </w:tcPr>
          <w:p w14:paraId="52DF7475">
            <w:pPr>
              <w:widowControl/>
              <w:spacing w:line="480" w:lineRule="exact"/>
              <w:textAlignment w:val="baseline"/>
              <w:rPr>
                <w:rFonts w:hint="eastAsia" w:ascii="宋体" w:hAnsi="宋体" w:eastAsia="宋体" w:cs="宋体"/>
                <w:bCs/>
                <w:sz w:val="24"/>
                <w:szCs w:val="24"/>
              </w:rPr>
            </w:pPr>
            <w:r>
              <w:rPr>
                <w:rFonts w:hint="eastAsia" w:ascii="宋体" w:hAnsi="宋体" w:eastAsia="宋体" w:cs="宋体"/>
                <w:bCs/>
                <w:sz w:val="24"/>
                <w:szCs w:val="24"/>
              </w:rPr>
              <w:t>1.1投标人必须具有独立的法人资格。</w:t>
            </w:r>
          </w:p>
          <w:p w14:paraId="61839627">
            <w:pPr>
              <w:widowControl/>
              <w:spacing w:line="480" w:lineRule="exact"/>
              <w:jc w:val="left"/>
              <w:textAlignment w:val="baseline"/>
              <w:rPr>
                <w:rFonts w:hint="eastAsia" w:ascii="宋体" w:hAnsi="宋体" w:eastAsia="宋体" w:cs="宋体"/>
                <w:bCs/>
                <w:sz w:val="24"/>
                <w:szCs w:val="24"/>
              </w:rPr>
            </w:pPr>
            <w:r>
              <w:rPr>
                <w:rFonts w:hint="eastAsia" w:ascii="宋体" w:hAnsi="宋体" w:eastAsia="宋体" w:cs="宋体"/>
                <w:bCs/>
                <w:sz w:val="24"/>
                <w:szCs w:val="24"/>
              </w:rPr>
              <w:t>1.2本次招标不接受联合体投标.</w:t>
            </w:r>
          </w:p>
          <w:p w14:paraId="1024345B">
            <w:pPr>
              <w:widowControl/>
              <w:spacing w:line="480" w:lineRule="exact"/>
              <w:jc w:val="left"/>
              <w:textAlignment w:val="baseline"/>
              <w:rPr>
                <w:rFonts w:hint="eastAsia" w:ascii="宋体" w:hAnsi="宋体" w:eastAsia="宋体" w:cs="宋体"/>
                <w:bCs/>
                <w:sz w:val="24"/>
                <w:szCs w:val="24"/>
              </w:rPr>
            </w:pPr>
            <w:r>
              <w:rPr>
                <w:rFonts w:hint="eastAsia" w:ascii="宋体" w:hAnsi="宋体" w:eastAsia="宋体" w:cs="宋体"/>
                <w:bCs/>
                <w:sz w:val="24"/>
                <w:szCs w:val="24"/>
              </w:rPr>
              <w:t>1.3 本招标项目招标人对投标人的资格审查采用的方式：资格后审。</w:t>
            </w:r>
          </w:p>
          <w:p w14:paraId="57F946E5">
            <w:pPr>
              <w:widowControl/>
              <w:spacing w:line="480" w:lineRule="exact"/>
              <w:jc w:val="left"/>
              <w:textAlignment w:val="baseline"/>
              <w:rPr>
                <w:rFonts w:hint="eastAsia" w:ascii="宋体" w:hAnsi="宋体" w:eastAsia="宋体" w:cs="宋体"/>
                <w:bCs/>
                <w:sz w:val="24"/>
                <w:szCs w:val="24"/>
              </w:rPr>
            </w:pPr>
            <w:r>
              <w:rPr>
                <w:rFonts w:hint="eastAsia" w:ascii="宋体" w:hAnsi="宋体" w:eastAsia="宋体" w:cs="宋体"/>
                <w:bCs/>
                <w:sz w:val="24"/>
                <w:szCs w:val="24"/>
              </w:rPr>
              <w:t>1.4投标保证金为人民币 0元。</w:t>
            </w:r>
          </w:p>
          <w:p w14:paraId="1121B61B">
            <w:pPr>
              <w:pStyle w:val="4"/>
              <w:tabs>
                <w:tab w:val="left" w:pos="397"/>
                <w:tab w:val="left" w:pos="624"/>
              </w:tabs>
              <w:snapToGrid w:val="0"/>
              <w:spacing w:line="330" w:lineRule="exact"/>
              <w:rPr>
                <w:rFonts w:hint="eastAsia" w:ascii="宋体" w:hAnsi="宋体" w:cs="宋体"/>
                <w:bCs/>
                <w:i/>
                <w:iCs/>
                <w:sz w:val="24"/>
                <w:szCs w:val="24"/>
              </w:rPr>
            </w:pPr>
          </w:p>
        </w:tc>
      </w:tr>
      <w:tr w14:paraId="1DF3B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983" w:type="dxa"/>
            <w:tcBorders>
              <w:left w:val="single" w:color="auto" w:sz="8" w:space="0"/>
            </w:tcBorders>
            <w:vAlign w:val="center"/>
          </w:tcPr>
          <w:p w14:paraId="0EE119BC">
            <w:pPr>
              <w:widowControl/>
              <w:numPr>
                <w:ilvl w:val="0"/>
                <w:numId w:val="1"/>
              </w:numPr>
              <w:tabs>
                <w:tab w:val="left" w:pos="510"/>
                <w:tab w:val="left" w:pos="900"/>
                <w:tab w:val="left" w:pos="1100"/>
              </w:tabs>
              <w:spacing w:line="300" w:lineRule="auto"/>
              <w:ind w:left="-155" w:firstLine="510"/>
              <w:jc w:val="center"/>
              <w:rPr>
                <w:rFonts w:hint="eastAsia" w:ascii="宋体" w:hAnsi="宋体" w:eastAsia="宋体" w:cs="宋体"/>
                <w:bCs/>
                <w:sz w:val="24"/>
                <w:szCs w:val="24"/>
              </w:rPr>
            </w:pPr>
          </w:p>
        </w:tc>
        <w:tc>
          <w:tcPr>
            <w:tcW w:w="1701" w:type="dxa"/>
            <w:tcBorders>
              <w:right w:val="single" w:color="auto" w:sz="4" w:space="0"/>
            </w:tcBorders>
            <w:vAlign w:val="center"/>
          </w:tcPr>
          <w:p w14:paraId="121AE167">
            <w:pPr>
              <w:pStyle w:val="4"/>
              <w:snapToGrid w:val="0"/>
              <w:spacing w:line="380" w:lineRule="exact"/>
              <w:ind w:firstLine="0"/>
              <w:jc w:val="center"/>
              <w:rPr>
                <w:rFonts w:hint="eastAsia" w:ascii="宋体" w:hAnsi="宋体" w:cs="宋体"/>
                <w:bCs/>
                <w:sz w:val="24"/>
                <w:szCs w:val="24"/>
              </w:rPr>
            </w:pPr>
            <w:r>
              <w:rPr>
                <w:rFonts w:hint="eastAsia" w:ascii="宋体" w:hAnsi="宋体" w:cs="宋体"/>
                <w:bCs/>
                <w:sz w:val="24"/>
                <w:szCs w:val="24"/>
              </w:rPr>
              <w:t>投标人提出疑问的截止时间</w:t>
            </w:r>
          </w:p>
        </w:tc>
        <w:tc>
          <w:tcPr>
            <w:tcW w:w="5821" w:type="dxa"/>
          </w:tcPr>
          <w:p w14:paraId="2C45E930">
            <w:pPr>
              <w:pStyle w:val="4"/>
              <w:tabs>
                <w:tab w:val="left" w:pos="624"/>
              </w:tabs>
              <w:snapToGrid w:val="0"/>
              <w:spacing w:line="380" w:lineRule="exact"/>
              <w:ind w:firstLine="0"/>
              <w:rPr>
                <w:rFonts w:hint="eastAsia" w:ascii="宋体" w:hAnsi="宋体" w:cs="宋体"/>
                <w:bCs/>
                <w:sz w:val="24"/>
                <w:szCs w:val="24"/>
              </w:rPr>
            </w:pPr>
          </w:p>
          <w:p w14:paraId="110F95D4">
            <w:pPr>
              <w:pStyle w:val="4"/>
              <w:tabs>
                <w:tab w:val="left" w:pos="624"/>
              </w:tabs>
              <w:snapToGrid w:val="0"/>
              <w:spacing w:line="380" w:lineRule="exact"/>
              <w:ind w:firstLine="0"/>
              <w:rPr>
                <w:rFonts w:hint="eastAsia" w:ascii="宋体" w:hAnsi="宋体" w:cs="宋体"/>
                <w:bCs/>
                <w:sz w:val="24"/>
                <w:szCs w:val="24"/>
              </w:rPr>
            </w:pPr>
            <w:r>
              <w:rPr>
                <w:rFonts w:hint="eastAsia" w:ascii="宋体" w:hAnsi="宋体" w:cs="宋体"/>
                <w:bCs/>
                <w:color w:val="FF0000"/>
                <w:kern w:val="0"/>
                <w:sz w:val="24"/>
                <w:szCs w:val="24"/>
                <w:u w:val="single"/>
              </w:rPr>
              <w:t>202</w:t>
            </w:r>
            <w:r>
              <w:rPr>
                <w:rFonts w:hint="eastAsia" w:ascii="宋体" w:hAnsi="宋体" w:cs="宋体"/>
                <w:bCs/>
                <w:color w:val="FF0000"/>
                <w:kern w:val="0"/>
                <w:sz w:val="24"/>
                <w:szCs w:val="24"/>
                <w:u w:val="single"/>
                <w:lang w:val="en-US" w:eastAsia="zh-CN"/>
              </w:rPr>
              <w:t>6</w:t>
            </w:r>
            <w:r>
              <w:rPr>
                <w:rFonts w:hint="eastAsia" w:ascii="宋体" w:hAnsi="宋体" w:cs="宋体"/>
                <w:bCs/>
                <w:color w:val="FF0000"/>
                <w:kern w:val="0"/>
                <w:sz w:val="24"/>
                <w:szCs w:val="24"/>
              </w:rPr>
              <w:t>年</w:t>
            </w:r>
            <w:r>
              <w:rPr>
                <w:rFonts w:hint="eastAsia" w:ascii="宋体" w:hAnsi="宋体" w:cs="宋体"/>
                <w:bCs/>
                <w:color w:val="FF0000"/>
                <w:kern w:val="0"/>
                <w:sz w:val="24"/>
                <w:szCs w:val="24"/>
                <w:u w:val="single"/>
                <w:lang w:val="en-US" w:eastAsia="zh-CN"/>
              </w:rPr>
              <w:t>5</w:t>
            </w:r>
            <w:r>
              <w:rPr>
                <w:rFonts w:hint="eastAsia" w:ascii="宋体" w:hAnsi="宋体" w:cs="宋体"/>
                <w:bCs/>
                <w:color w:val="FF0000"/>
                <w:kern w:val="0"/>
                <w:sz w:val="24"/>
                <w:szCs w:val="24"/>
              </w:rPr>
              <w:t>月</w:t>
            </w:r>
            <w:r>
              <w:rPr>
                <w:rFonts w:hint="eastAsia" w:ascii="宋体" w:hAnsi="宋体" w:cs="宋体"/>
                <w:bCs/>
                <w:color w:val="FF0000"/>
                <w:kern w:val="0"/>
                <w:sz w:val="24"/>
                <w:szCs w:val="24"/>
                <w:u w:val="single"/>
              </w:rPr>
              <w:t xml:space="preserve"> </w:t>
            </w:r>
            <w:r>
              <w:rPr>
                <w:rFonts w:hint="eastAsia" w:ascii="宋体" w:hAnsi="宋体" w:cs="宋体"/>
                <w:bCs/>
                <w:color w:val="FF0000"/>
                <w:kern w:val="0"/>
                <w:sz w:val="24"/>
                <w:szCs w:val="24"/>
                <w:u w:val="single"/>
                <w:lang w:val="en-US" w:eastAsia="zh-CN"/>
              </w:rPr>
              <w:t>26</w:t>
            </w:r>
            <w:r>
              <w:rPr>
                <w:rFonts w:hint="eastAsia" w:ascii="宋体" w:hAnsi="宋体" w:cs="宋体"/>
                <w:bCs/>
                <w:color w:val="FF0000"/>
                <w:kern w:val="0"/>
                <w:sz w:val="24"/>
                <w:szCs w:val="24"/>
                <w:u w:val="single"/>
              </w:rPr>
              <w:t xml:space="preserve"> </w:t>
            </w:r>
            <w:r>
              <w:rPr>
                <w:rFonts w:hint="eastAsia" w:ascii="宋体" w:hAnsi="宋体" w:cs="宋体"/>
                <w:bCs/>
                <w:color w:val="FF0000"/>
                <w:kern w:val="0"/>
                <w:sz w:val="24"/>
                <w:szCs w:val="24"/>
              </w:rPr>
              <w:t>日17时00分00秒</w:t>
            </w:r>
          </w:p>
        </w:tc>
      </w:tr>
      <w:tr w14:paraId="760EE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983" w:type="dxa"/>
            <w:tcBorders>
              <w:left w:val="single" w:color="auto" w:sz="8" w:space="0"/>
            </w:tcBorders>
            <w:vAlign w:val="center"/>
          </w:tcPr>
          <w:p w14:paraId="292B5C38">
            <w:pPr>
              <w:widowControl/>
              <w:numPr>
                <w:ilvl w:val="0"/>
                <w:numId w:val="1"/>
              </w:numPr>
              <w:tabs>
                <w:tab w:val="left" w:pos="510"/>
                <w:tab w:val="left" w:pos="900"/>
                <w:tab w:val="left" w:pos="1100"/>
              </w:tabs>
              <w:spacing w:line="300" w:lineRule="auto"/>
              <w:ind w:left="-155" w:firstLine="510"/>
              <w:rPr>
                <w:rFonts w:hint="eastAsia" w:ascii="宋体" w:hAnsi="宋体" w:eastAsia="宋体" w:cs="宋体"/>
                <w:bCs/>
                <w:sz w:val="24"/>
                <w:szCs w:val="24"/>
              </w:rPr>
            </w:pPr>
          </w:p>
        </w:tc>
        <w:tc>
          <w:tcPr>
            <w:tcW w:w="1701" w:type="dxa"/>
            <w:tcBorders>
              <w:right w:val="single" w:color="auto" w:sz="4" w:space="0"/>
            </w:tcBorders>
            <w:vAlign w:val="center"/>
          </w:tcPr>
          <w:p w14:paraId="0EA6D069">
            <w:pPr>
              <w:pStyle w:val="4"/>
              <w:snapToGrid w:val="0"/>
              <w:spacing w:line="380" w:lineRule="exact"/>
              <w:ind w:firstLine="0"/>
              <w:jc w:val="center"/>
              <w:rPr>
                <w:rFonts w:hint="eastAsia" w:ascii="宋体" w:hAnsi="宋体" w:cs="宋体"/>
                <w:bCs/>
                <w:sz w:val="24"/>
                <w:szCs w:val="24"/>
              </w:rPr>
            </w:pPr>
            <w:r>
              <w:rPr>
                <w:rFonts w:hint="eastAsia" w:ascii="宋体" w:hAnsi="宋体" w:cs="宋体"/>
                <w:bCs/>
                <w:sz w:val="24"/>
                <w:szCs w:val="24"/>
              </w:rPr>
              <w:t>投标截止时间</w:t>
            </w:r>
          </w:p>
        </w:tc>
        <w:tc>
          <w:tcPr>
            <w:tcW w:w="5821" w:type="dxa"/>
            <w:tcBorders>
              <w:left w:val="single" w:color="auto" w:sz="4" w:space="0"/>
              <w:right w:val="single" w:color="auto" w:sz="8" w:space="0"/>
            </w:tcBorders>
            <w:vAlign w:val="center"/>
          </w:tcPr>
          <w:p w14:paraId="309608EA">
            <w:pPr>
              <w:pStyle w:val="4"/>
              <w:tabs>
                <w:tab w:val="left" w:pos="624"/>
              </w:tabs>
              <w:snapToGrid w:val="0"/>
              <w:spacing w:line="380" w:lineRule="exact"/>
              <w:ind w:firstLine="0"/>
              <w:rPr>
                <w:rFonts w:hint="eastAsia" w:ascii="宋体" w:hAnsi="宋体" w:cs="宋体"/>
                <w:bCs/>
                <w:kern w:val="0"/>
                <w:sz w:val="24"/>
                <w:szCs w:val="24"/>
              </w:rPr>
            </w:pPr>
            <w:r>
              <w:rPr>
                <w:rFonts w:hint="eastAsia" w:ascii="宋体" w:hAnsi="宋体" w:cs="宋体"/>
                <w:bCs/>
                <w:color w:val="FF0000"/>
                <w:kern w:val="0"/>
                <w:sz w:val="24"/>
                <w:szCs w:val="24"/>
                <w:u w:val="single"/>
              </w:rPr>
              <w:t>202</w:t>
            </w:r>
            <w:r>
              <w:rPr>
                <w:rFonts w:hint="eastAsia" w:ascii="宋体" w:hAnsi="宋体" w:cs="宋体"/>
                <w:bCs/>
                <w:color w:val="FF0000"/>
                <w:kern w:val="0"/>
                <w:sz w:val="24"/>
                <w:szCs w:val="24"/>
                <w:u w:val="single"/>
                <w:lang w:val="en-US" w:eastAsia="zh-CN"/>
              </w:rPr>
              <w:t>6</w:t>
            </w:r>
            <w:r>
              <w:rPr>
                <w:rFonts w:hint="eastAsia" w:ascii="宋体" w:hAnsi="宋体" w:cs="宋体"/>
                <w:bCs/>
                <w:color w:val="FF0000"/>
                <w:kern w:val="0"/>
                <w:sz w:val="24"/>
                <w:szCs w:val="24"/>
              </w:rPr>
              <w:t>年</w:t>
            </w:r>
            <w:r>
              <w:rPr>
                <w:rFonts w:hint="eastAsia" w:ascii="宋体" w:hAnsi="宋体" w:cs="宋体"/>
                <w:bCs/>
                <w:color w:val="FF0000"/>
                <w:kern w:val="0"/>
                <w:sz w:val="24"/>
                <w:szCs w:val="24"/>
                <w:u w:val="single"/>
                <w:lang w:val="en-US" w:eastAsia="zh-CN"/>
              </w:rPr>
              <w:t>5</w:t>
            </w:r>
            <w:r>
              <w:rPr>
                <w:rFonts w:hint="eastAsia" w:ascii="宋体" w:hAnsi="宋体" w:cs="宋体"/>
                <w:bCs/>
                <w:color w:val="FF0000"/>
                <w:kern w:val="0"/>
                <w:sz w:val="24"/>
                <w:szCs w:val="24"/>
              </w:rPr>
              <w:t>月</w:t>
            </w:r>
            <w:r>
              <w:rPr>
                <w:rFonts w:hint="eastAsia" w:ascii="宋体" w:hAnsi="宋体" w:cs="宋体"/>
                <w:bCs/>
                <w:color w:val="FF0000"/>
                <w:kern w:val="0"/>
                <w:sz w:val="24"/>
                <w:szCs w:val="24"/>
                <w:u w:val="single"/>
              </w:rPr>
              <w:t xml:space="preserve"> </w:t>
            </w:r>
            <w:r>
              <w:rPr>
                <w:rFonts w:hint="eastAsia" w:ascii="宋体" w:hAnsi="宋体" w:cs="宋体"/>
                <w:bCs/>
                <w:color w:val="FF0000"/>
                <w:kern w:val="0"/>
                <w:sz w:val="24"/>
                <w:szCs w:val="24"/>
                <w:u w:val="single"/>
                <w:lang w:val="en-US" w:eastAsia="zh-CN"/>
              </w:rPr>
              <w:t>27</w:t>
            </w:r>
            <w:r>
              <w:rPr>
                <w:rFonts w:hint="eastAsia" w:ascii="宋体" w:hAnsi="宋体" w:cs="宋体"/>
                <w:bCs/>
                <w:color w:val="FF0000"/>
                <w:kern w:val="0"/>
                <w:sz w:val="24"/>
                <w:szCs w:val="24"/>
                <w:u w:val="single"/>
              </w:rPr>
              <w:t xml:space="preserve"> </w:t>
            </w:r>
            <w:r>
              <w:rPr>
                <w:rFonts w:hint="eastAsia" w:ascii="宋体" w:hAnsi="宋体" w:cs="宋体"/>
                <w:bCs/>
                <w:color w:val="FF0000"/>
                <w:kern w:val="0"/>
                <w:sz w:val="24"/>
                <w:szCs w:val="24"/>
              </w:rPr>
              <w:t>日</w:t>
            </w:r>
            <w:r>
              <w:rPr>
                <w:rFonts w:hint="eastAsia" w:ascii="宋体" w:hAnsi="宋体" w:cs="宋体"/>
                <w:bCs/>
                <w:color w:val="FF0000"/>
                <w:kern w:val="0"/>
                <w:sz w:val="24"/>
                <w:szCs w:val="24"/>
                <w:u w:val="single"/>
              </w:rPr>
              <w:t xml:space="preserve">15 </w:t>
            </w:r>
            <w:r>
              <w:rPr>
                <w:rFonts w:hint="eastAsia" w:ascii="宋体" w:hAnsi="宋体" w:cs="宋体"/>
                <w:bCs/>
                <w:color w:val="FF0000"/>
                <w:kern w:val="0"/>
                <w:sz w:val="24"/>
                <w:szCs w:val="24"/>
              </w:rPr>
              <w:t>时</w:t>
            </w:r>
            <w:r>
              <w:rPr>
                <w:rFonts w:hint="eastAsia" w:ascii="宋体" w:hAnsi="宋体" w:cs="宋体"/>
                <w:bCs/>
                <w:color w:val="FF0000"/>
                <w:kern w:val="0"/>
                <w:sz w:val="24"/>
                <w:szCs w:val="24"/>
                <w:u w:val="single"/>
              </w:rPr>
              <w:t>30</w:t>
            </w:r>
            <w:r>
              <w:rPr>
                <w:rFonts w:hint="eastAsia" w:ascii="宋体" w:hAnsi="宋体" w:cs="宋体"/>
                <w:bCs/>
                <w:color w:val="FF0000"/>
                <w:kern w:val="0"/>
                <w:sz w:val="24"/>
                <w:szCs w:val="24"/>
              </w:rPr>
              <w:t>分</w:t>
            </w:r>
            <w:r>
              <w:rPr>
                <w:rFonts w:hint="eastAsia" w:ascii="宋体" w:hAnsi="宋体" w:cs="宋体"/>
                <w:bCs/>
                <w:color w:val="FF0000"/>
                <w:kern w:val="0"/>
                <w:sz w:val="24"/>
                <w:szCs w:val="24"/>
                <w:u w:val="single"/>
              </w:rPr>
              <w:t>00</w:t>
            </w:r>
            <w:r>
              <w:rPr>
                <w:rFonts w:hint="eastAsia" w:ascii="宋体" w:hAnsi="宋体" w:cs="宋体"/>
                <w:bCs/>
                <w:color w:val="FF0000"/>
                <w:kern w:val="0"/>
                <w:sz w:val="24"/>
                <w:szCs w:val="24"/>
              </w:rPr>
              <w:t>秒</w:t>
            </w:r>
            <w:r>
              <w:rPr>
                <w:rFonts w:hint="eastAsia" w:ascii="宋体" w:hAnsi="宋体" w:cs="宋体"/>
                <w:bCs/>
                <w:kern w:val="0"/>
                <w:sz w:val="24"/>
                <w:szCs w:val="24"/>
              </w:rPr>
              <w:t>（北京时间) （截止前半小时开始接收文件）</w:t>
            </w:r>
          </w:p>
          <w:p w14:paraId="06E0B867">
            <w:pPr>
              <w:pStyle w:val="4"/>
              <w:tabs>
                <w:tab w:val="left" w:pos="624"/>
              </w:tabs>
              <w:snapToGrid w:val="0"/>
              <w:spacing w:line="380" w:lineRule="exact"/>
              <w:ind w:firstLine="0"/>
              <w:rPr>
                <w:rFonts w:hint="eastAsia" w:ascii="宋体" w:hAnsi="宋体" w:cs="宋体"/>
                <w:bCs/>
                <w:kern w:val="0"/>
                <w:sz w:val="24"/>
                <w:szCs w:val="24"/>
              </w:rPr>
            </w:pPr>
            <w:r>
              <w:rPr>
                <w:rFonts w:hint="eastAsia" w:ascii="宋体" w:hAnsi="宋体" w:cs="宋体"/>
                <w:bCs/>
                <w:sz w:val="24"/>
                <w:szCs w:val="24"/>
              </w:rPr>
              <w:t>递交投标文件地点：</w:t>
            </w:r>
            <w:r>
              <w:rPr>
                <w:rFonts w:hint="eastAsia" w:ascii="宋体" w:hAnsi="宋体" w:cs="宋体"/>
                <w:bCs/>
                <w:sz w:val="24"/>
                <w:szCs w:val="24"/>
                <w:u w:val="single"/>
              </w:rPr>
              <w:t>厦门市湖里区岐山北路516号C栋910</w:t>
            </w:r>
          </w:p>
        </w:tc>
      </w:tr>
      <w:tr w14:paraId="4237F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83" w:type="dxa"/>
            <w:tcBorders>
              <w:left w:val="single" w:color="auto" w:sz="8" w:space="0"/>
            </w:tcBorders>
            <w:vAlign w:val="center"/>
          </w:tcPr>
          <w:p w14:paraId="35D34AD9">
            <w:pPr>
              <w:widowControl/>
              <w:numPr>
                <w:ilvl w:val="0"/>
                <w:numId w:val="1"/>
              </w:numPr>
              <w:tabs>
                <w:tab w:val="left" w:pos="510"/>
                <w:tab w:val="left" w:pos="900"/>
                <w:tab w:val="left" w:pos="1100"/>
              </w:tabs>
              <w:spacing w:line="300" w:lineRule="auto"/>
              <w:ind w:left="-155" w:firstLine="510"/>
              <w:rPr>
                <w:rFonts w:hint="eastAsia" w:ascii="宋体" w:hAnsi="宋体" w:eastAsia="宋体" w:cs="宋体"/>
                <w:bCs/>
                <w:sz w:val="24"/>
                <w:szCs w:val="24"/>
              </w:rPr>
            </w:pPr>
          </w:p>
        </w:tc>
        <w:tc>
          <w:tcPr>
            <w:tcW w:w="1701" w:type="dxa"/>
            <w:tcBorders>
              <w:right w:val="single" w:color="auto" w:sz="4" w:space="0"/>
            </w:tcBorders>
            <w:vAlign w:val="center"/>
          </w:tcPr>
          <w:p w14:paraId="2E8CC79B">
            <w:pPr>
              <w:pStyle w:val="4"/>
              <w:snapToGrid w:val="0"/>
              <w:spacing w:line="380" w:lineRule="exact"/>
              <w:ind w:firstLine="0"/>
              <w:jc w:val="center"/>
              <w:rPr>
                <w:rFonts w:hint="eastAsia" w:ascii="宋体" w:hAnsi="宋体" w:cs="宋体"/>
                <w:bCs/>
                <w:sz w:val="24"/>
                <w:szCs w:val="24"/>
              </w:rPr>
            </w:pPr>
            <w:r>
              <w:rPr>
                <w:rFonts w:hint="eastAsia" w:ascii="宋体" w:hAnsi="宋体" w:cs="宋体"/>
                <w:bCs/>
                <w:sz w:val="24"/>
                <w:szCs w:val="24"/>
              </w:rPr>
              <w:t>投标有效期</w:t>
            </w:r>
          </w:p>
        </w:tc>
        <w:tc>
          <w:tcPr>
            <w:tcW w:w="5821" w:type="dxa"/>
            <w:vAlign w:val="center"/>
          </w:tcPr>
          <w:p w14:paraId="69D241EC">
            <w:pPr>
              <w:pStyle w:val="4"/>
              <w:snapToGrid w:val="0"/>
              <w:spacing w:line="380" w:lineRule="exact"/>
              <w:ind w:firstLine="0"/>
              <w:rPr>
                <w:rFonts w:hint="eastAsia" w:ascii="宋体" w:hAnsi="宋体" w:cs="宋体"/>
                <w:bCs/>
                <w:sz w:val="24"/>
                <w:szCs w:val="24"/>
              </w:rPr>
            </w:pPr>
            <w:r>
              <w:rPr>
                <w:rFonts w:hint="eastAsia" w:ascii="宋体" w:hAnsi="宋体" w:cs="宋体"/>
                <w:bCs/>
                <w:sz w:val="24"/>
                <w:szCs w:val="24"/>
              </w:rPr>
              <w:t>投标截止时间后</w:t>
            </w:r>
            <w:r>
              <w:rPr>
                <w:rFonts w:hint="eastAsia" w:ascii="宋体" w:hAnsi="宋体" w:cs="宋体"/>
                <w:bCs/>
                <w:sz w:val="24"/>
                <w:szCs w:val="24"/>
                <w:u w:val="single"/>
              </w:rPr>
              <w:t xml:space="preserve"> 30 </w:t>
            </w:r>
            <w:r>
              <w:rPr>
                <w:rFonts w:hint="eastAsia" w:ascii="宋体" w:hAnsi="宋体" w:cs="宋体"/>
                <w:bCs/>
                <w:sz w:val="24"/>
                <w:szCs w:val="24"/>
              </w:rPr>
              <w:t>日历天。</w:t>
            </w:r>
          </w:p>
        </w:tc>
      </w:tr>
      <w:tr w14:paraId="220B4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83" w:type="dxa"/>
            <w:tcBorders>
              <w:left w:val="single" w:color="auto" w:sz="8" w:space="0"/>
              <w:bottom w:val="single" w:color="auto" w:sz="4" w:space="0"/>
            </w:tcBorders>
            <w:vAlign w:val="center"/>
          </w:tcPr>
          <w:p w14:paraId="7854FE59">
            <w:pPr>
              <w:widowControl/>
              <w:numPr>
                <w:ilvl w:val="0"/>
                <w:numId w:val="1"/>
              </w:numPr>
              <w:tabs>
                <w:tab w:val="left" w:pos="510"/>
                <w:tab w:val="left" w:pos="900"/>
                <w:tab w:val="left" w:pos="1100"/>
              </w:tabs>
              <w:spacing w:line="300" w:lineRule="auto"/>
              <w:ind w:left="-155" w:firstLine="510"/>
              <w:rPr>
                <w:rFonts w:hint="eastAsia" w:ascii="宋体" w:hAnsi="宋体" w:eastAsia="宋体" w:cs="宋体"/>
                <w:bCs/>
                <w:sz w:val="24"/>
                <w:szCs w:val="24"/>
              </w:rPr>
            </w:pPr>
          </w:p>
        </w:tc>
        <w:tc>
          <w:tcPr>
            <w:tcW w:w="1701" w:type="dxa"/>
            <w:tcBorders>
              <w:bottom w:val="single" w:color="auto" w:sz="4" w:space="0"/>
              <w:right w:val="single" w:color="auto" w:sz="4" w:space="0"/>
            </w:tcBorders>
            <w:vAlign w:val="center"/>
          </w:tcPr>
          <w:p w14:paraId="18142CF7">
            <w:pPr>
              <w:pStyle w:val="4"/>
              <w:snapToGrid w:val="0"/>
              <w:spacing w:line="380" w:lineRule="exact"/>
              <w:ind w:firstLine="0"/>
              <w:jc w:val="center"/>
              <w:rPr>
                <w:rFonts w:hint="eastAsia" w:ascii="宋体" w:hAnsi="宋体" w:cs="宋体"/>
                <w:bCs/>
                <w:sz w:val="24"/>
                <w:szCs w:val="24"/>
              </w:rPr>
            </w:pPr>
            <w:r>
              <w:rPr>
                <w:rFonts w:hint="eastAsia" w:ascii="宋体" w:hAnsi="宋体" w:cs="宋体"/>
                <w:bCs/>
                <w:sz w:val="24"/>
                <w:szCs w:val="24"/>
              </w:rPr>
              <w:t>投标保证金</w:t>
            </w:r>
          </w:p>
        </w:tc>
        <w:tc>
          <w:tcPr>
            <w:tcW w:w="5821" w:type="dxa"/>
            <w:tcBorders>
              <w:left w:val="single" w:color="auto" w:sz="4" w:space="0"/>
              <w:bottom w:val="single" w:color="auto" w:sz="4" w:space="0"/>
              <w:right w:val="single" w:color="auto" w:sz="8" w:space="0"/>
            </w:tcBorders>
            <w:vAlign w:val="center"/>
          </w:tcPr>
          <w:p w14:paraId="1CDE951D">
            <w:pPr>
              <w:widowControl/>
              <w:tabs>
                <w:tab w:val="left" w:pos="900"/>
                <w:tab w:val="left" w:pos="1100"/>
              </w:tabs>
              <w:spacing w:line="288" w:lineRule="auto"/>
              <w:rPr>
                <w:rFonts w:hint="eastAsia" w:ascii="宋体" w:hAnsi="宋体" w:eastAsia="宋体" w:cs="宋体"/>
                <w:bCs/>
                <w:sz w:val="24"/>
                <w:szCs w:val="24"/>
              </w:rPr>
            </w:pPr>
            <w:r>
              <w:rPr>
                <w:rFonts w:hint="eastAsia" w:ascii="宋体" w:hAnsi="宋体" w:eastAsia="宋体" w:cs="宋体"/>
                <w:bCs/>
                <w:sz w:val="24"/>
                <w:szCs w:val="24"/>
              </w:rPr>
              <w:t>投标保证金提交的金额：</w:t>
            </w:r>
            <w:r>
              <w:rPr>
                <w:rFonts w:hint="eastAsia" w:ascii="宋体" w:hAnsi="宋体" w:eastAsia="宋体" w:cs="宋体"/>
                <w:bCs/>
                <w:sz w:val="24"/>
                <w:szCs w:val="24"/>
                <w:u w:val="single"/>
              </w:rPr>
              <w:t>人民币0元</w:t>
            </w:r>
            <w:r>
              <w:rPr>
                <w:rFonts w:hint="eastAsia" w:ascii="宋体" w:hAnsi="宋体" w:eastAsia="宋体" w:cs="宋体"/>
                <w:bCs/>
                <w:sz w:val="24"/>
                <w:szCs w:val="24"/>
              </w:rPr>
              <w:t>。</w:t>
            </w:r>
          </w:p>
        </w:tc>
      </w:tr>
      <w:tr w14:paraId="7D9FF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983" w:type="dxa"/>
            <w:tcBorders>
              <w:left w:val="single" w:color="auto" w:sz="8" w:space="0"/>
            </w:tcBorders>
            <w:vAlign w:val="center"/>
          </w:tcPr>
          <w:p w14:paraId="254B756A">
            <w:pPr>
              <w:widowControl/>
              <w:numPr>
                <w:ilvl w:val="0"/>
                <w:numId w:val="1"/>
              </w:numPr>
              <w:tabs>
                <w:tab w:val="left" w:pos="510"/>
                <w:tab w:val="left" w:pos="900"/>
                <w:tab w:val="left" w:pos="1100"/>
              </w:tabs>
              <w:spacing w:line="300" w:lineRule="auto"/>
              <w:ind w:left="-155" w:firstLine="510"/>
              <w:rPr>
                <w:rFonts w:hint="eastAsia" w:ascii="宋体" w:hAnsi="宋体" w:eastAsia="宋体" w:cs="宋体"/>
                <w:bCs/>
                <w:sz w:val="24"/>
                <w:szCs w:val="24"/>
              </w:rPr>
            </w:pPr>
          </w:p>
        </w:tc>
        <w:tc>
          <w:tcPr>
            <w:tcW w:w="1701" w:type="dxa"/>
            <w:tcBorders>
              <w:right w:val="single" w:color="auto" w:sz="4" w:space="0"/>
            </w:tcBorders>
            <w:vAlign w:val="center"/>
          </w:tcPr>
          <w:p w14:paraId="7E0A33EB">
            <w:pPr>
              <w:pStyle w:val="4"/>
              <w:snapToGrid w:val="0"/>
              <w:spacing w:line="380" w:lineRule="exact"/>
              <w:ind w:firstLine="0"/>
              <w:jc w:val="center"/>
              <w:rPr>
                <w:rFonts w:hint="eastAsia" w:ascii="宋体" w:hAnsi="宋体" w:cs="宋体"/>
                <w:bCs/>
                <w:sz w:val="24"/>
                <w:szCs w:val="24"/>
              </w:rPr>
            </w:pPr>
            <w:r>
              <w:rPr>
                <w:rFonts w:hint="eastAsia" w:ascii="宋体" w:hAnsi="宋体" w:cs="宋体"/>
                <w:bCs/>
                <w:sz w:val="24"/>
                <w:szCs w:val="24"/>
              </w:rPr>
              <w:t>要求提交的投标文件内容</w:t>
            </w:r>
          </w:p>
        </w:tc>
        <w:tc>
          <w:tcPr>
            <w:tcW w:w="5821" w:type="dxa"/>
          </w:tcPr>
          <w:p w14:paraId="6876BE46">
            <w:pPr>
              <w:pStyle w:val="4"/>
              <w:snapToGrid w:val="0"/>
              <w:spacing w:line="340" w:lineRule="exact"/>
              <w:ind w:firstLine="0"/>
              <w:jc w:val="left"/>
              <w:rPr>
                <w:rFonts w:hint="eastAsia" w:ascii="宋体" w:hAnsi="宋体" w:cs="宋体"/>
                <w:bCs/>
                <w:sz w:val="24"/>
                <w:szCs w:val="24"/>
              </w:rPr>
            </w:pPr>
          </w:p>
          <w:p w14:paraId="2E6E5FAB">
            <w:pPr>
              <w:pStyle w:val="4"/>
              <w:snapToGrid w:val="0"/>
              <w:spacing w:line="340" w:lineRule="exact"/>
              <w:ind w:firstLine="0"/>
              <w:jc w:val="left"/>
              <w:rPr>
                <w:rFonts w:hint="eastAsia" w:ascii="宋体" w:hAnsi="宋体" w:cs="宋体"/>
                <w:bCs/>
                <w:sz w:val="24"/>
                <w:szCs w:val="24"/>
              </w:rPr>
            </w:pPr>
            <w:r>
              <w:rPr>
                <w:rFonts w:hint="eastAsia" w:ascii="宋体" w:hAnsi="宋体" w:cs="宋体"/>
                <w:bCs/>
                <w:sz w:val="24"/>
                <w:szCs w:val="24"/>
              </w:rPr>
              <w:t>资格文件：</w:t>
            </w:r>
            <w:r>
              <w:rPr>
                <w:rFonts w:hint="eastAsia" w:ascii="宋体" w:hAnsi="宋体" w:cs="宋体"/>
                <w:bCs/>
                <w:sz w:val="24"/>
                <w:szCs w:val="24"/>
                <w:u w:val="single"/>
              </w:rPr>
              <w:t xml:space="preserve">  要求  </w:t>
            </w:r>
            <w:r>
              <w:rPr>
                <w:rFonts w:hint="eastAsia" w:ascii="宋体" w:hAnsi="宋体" w:cs="宋体"/>
                <w:bCs/>
                <w:sz w:val="24"/>
                <w:szCs w:val="24"/>
              </w:rPr>
              <w:t>提交；</w:t>
            </w:r>
          </w:p>
          <w:p w14:paraId="5B58ED99">
            <w:pPr>
              <w:pStyle w:val="4"/>
              <w:snapToGrid w:val="0"/>
              <w:spacing w:line="340" w:lineRule="exact"/>
              <w:ind w:firstLine="0"/>
              <w:jc w:val="left"/>
              <w:rPr>
                <w:rFonts w:hint="eastAsia" w:ascii="宋体" w:hAnsi="宋体" w:cs="宋体"/>
                <w:bCs/>
                <w:sz w:val="24"/>
                <w:szCs w:val="24"/>
              </w:rPr>
            </w:pPr>
            <w:r>
              <w:rPr>
                <w:rFonts w:hint="eastAsia" w:ascii="宋体" w:hAnsi="宋体" w:cs="宋体"/>
                <w:bCs/>
                <w:sz w:val="24"/>
                <w:szCs w:val="24"/>
              </w:rPr>
              <w:t>商务文件：</w:t>
            </w:r>
            <w:r>
              <w:rPr>
                <w:rFonts w:hint="eastAsia" w:ascii="宋体" w:hAnsi="宋体" w:cs="宋体"/>
                <w:bCs/>
                <w:sz w:val="24"/>
                <w:szCs w:val="24"/>
                <w:u w:val="single"/>
              </w:rPr>
              <w:t xml:space="preserve">  要求  </w:t>
            </w:r>
            <w:r>
              <w:rPr>
                <w:rFonts w:hint="eastAsia" w:ascii="宋体" w:hAnsi="宋体" w:cs="宋体"/>
                <w:bCs/>
                <w:sz w:val="24"/>
                <w:szCs w:val="24"/>
              </w:rPr>
              <w:t>提交；</w:t>
            </w:r>
          </w:p>
        </w:tc>
      </w:tr>
      <w:tr w14:paraId="37822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83" w:type="dxa"/>
            <w:tcBorders>
              <w:left w:val="single" w:color="auto" w:sz="8" w:space="0"/>
            </w:tcBorders>
            <w:vAlign w:val="center"/>
          </w:tcPr>
          <w:p w14:paraId="7C9BFC6F">
            <w:pPr>
              <w:widowControl/>
              <w:numPr>
                <w:ilvl w:val="0"/>
                <w:numId w:val="1"/>
              </w:numPr>
              <w:tabs>
                <w:tab w:val="left" w:pos="510"/>
                <w:tab w:val="left" w:pos="900"/>
                <w:tab w:val="left" w:pos="1100"/>
              </w:tabs>
              <w:spacing w:line="300" w:lineRule="auto"/>
              <w:ind w:left="-155" w:firstLine="510"/>
              <w:rPr>
                <w:rFonts w:hint="eastAsia" w:ascii="宋体" w:hAnsi="宋体" w:eastAsia="宋体" w:cs="宋体"/>
                <w:bCs/>
                <w:sz w:val="24"/>
                <w:szCs w:val="24"/>
              </w:rPr>
            </w:pPr>
          </w:p>
        </w:tc>
        <w:tc>
          <w:tcPr>
            <w:tcW w:w="1701" w:type="dxa"/>
            <w:tcBorders>
              <w:right w:val="single" w:color="auto" w:sz="4" w:space="0"/>
            </w:tcBorders>
            <w:vAlign w:val="center"/>
          </w:tcPr>
          <w:p w14:paraId="5CB556F7">
            <w:pPr>
              <w:pStyle w:val="4"/>
              <w:snapToGrid w:val="0"/>
              <w:spacing w:line="380" w:lineRule="exact"/>
              <w:ind w:firstLine="0"/>
              <w:jc w:val="center"/>
              <w:rPr>
                <w:rFonts w:hint="eastAsia" w:ascii="宋体" w:hAnsi="宋体" w:cs="宋体"/>
                <w:bCs/>
                <w:sz w:val="24"/>
                <w:szCs w:val="24"/>
              </w:rPr>
            </w:pPr>
            <w:r>
              <w:rPr>
                <w:rFonts w:hint="eastAsia" w:ascii="宋体" w:hAnsi="宋体" w:cs="宋体"/>
                <w:bCs/>
                <w:sz w:val="24"/>
                <w:szCs w:val="24"/>
              </w:rPr>
              <w:t>投标文件编制和加密要求</w:t>
            </w:r>
          </w:p>
        </w:tc>
        <w:tc>
          <w:tcPr>
            <w:tcW w:w="5821" w:type="dxa"/>
            <w:vAlign w:val="center"/>
          </w:tcPr>
          <w:p w14:paraId="33D618CC">
            <w:pPr>
              <w:pStyle w:val="4"/>
              <w:snapToGrid w:val="0"/>
              <w:spacing w:line="340" w:lineRule="exact"/>
              <w:ind w:firstLine="0"/>
              <w:rPr>
                <w:rFonts w:hint="eastAsia" w:ascii="宋体" w:hAnsi="宋体" w:cs="宋体"/>
                <w:bCs/>
                <w:sz w:val="24"/>
                <w:szCs w:val="24"/>
              </w:rPr>
            </w:pPr>
            <w:r>
              <w:rPr>
                <w:rFonts w:hint="eastAsia" w:ascii="宋体" w:hAnsi="宋体" w:cs="宋体"/>
                <w:bCs/>
                <w:sz w:val="24"/>
                <w:szCs w:val="24"/>
              </w:rPr>
              <w:t>投标文件份数：一份正本，二份副本</w:t>
            </w:r>
          </w:p>
        </w:tc>
      </w:tr>
      <w:tr w14:paraId="4E09E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83" w:type="dxa"/>
            <w:tcBorders>
              <w:left w:val="single" w:color="auto" w:sz="8" w:space="0"/>
            </w:tcBorders>
            <w:vAlign w:val="center"/>
          </w:tcPr>
          <w:p w14:paraId="170BAE8E">
            <w:pPr>
              <w:widowControl/>
              <w:numPr>
                <w:ilvl w:val="0"/>
                <w:numId w:val="1"/>
              </w:numPr>
              <w:tabs>
                <w:tab w:val="left" w:pos="510"/>
                <w:tab w:val="left" w:pos="900"/>
                <w:tab w:val="left" w:pos="1100"/>
              </w:tabs>
              <w:spacing w:line="300" w:lineRule="auto"/>
              <w:ind w:left="-155" w:firstLine="510"/>
              <w:rPr>
                <w:rFonts w:hint="eastAsia" w:ascii="宋体" w:hAnsi="宋体" w:eastAsia="宋体" w:cs="宋体"/>
                <w:bCs/>
                <w:sz w:val="24"/>
                <w:szCs w:val="24"/>
              </w:rPr>
            </w:pPr>
          </w:p>
        </w:tc>
        <w:tc>
          <w:tcPr>
            <w:tcW w:w="1701" w:type="dxa"/>
            <w:tcBorders>
              <w:right w:val="single" w:color="auto" w:sz="4" w:space="0"/>
            </w:tcBorders>
            <w:vAlign w:val="center"/>
          </w:tcPr>
          <w:p w14:paraId="0D396E3E">
            <w:pPr>
              <w:pStyle w:val="4"/>
              <w:snapToGrid w:val="0"/>
              <w:spacing w:line="380" w:lineRule="exact"/>
              <w:ind w:left="24" w:firstLine="0"/>
              <w:jc w:val="center"/>
              <w:rPr>
                <w:rFonts w:hint="eastAsia" w:ascii="宋体" w:hAnsi="宋体" w:cs="宋体"/>
                <w:bCs/>
                <w:spacing w:val="-12"/>
                <w:sz w:val="24"/>
                <w:szCs w:val="24"/>
              </w:rPr>
            </w:pPr>
            <w:r>
              <w:rPr>
                <w:rFonts w:hint="eastAsia" w:ascii="宋体" w:hAnsi="宋体" w:cs="宋体"/>
                <w:bCs/>
                <w:spacing w:val="-12"/>
                <w:sz w:val="24"/>
                <w:szCs w:val="24"/>
              </w:rPr>
              <w:t>开标时间</w:t>
            </w:r>
          </w:p>
        </w:tc>
        <w:tc>
          <w:tcPr>
            <w:tcW w:w="5821" w:type="dxa"/>
            <w:vAlign w:val="center"/>
          </w:tcPr>
          <w:p w14:paraId="6F4707A1">
            <w:pPr>
              <w:pStyle w:val="4"/>
              <w:snapToGrid w:val="0"/>
              <w:spacing w:line="380" w:lineRule="exact"/>
              <w:ind w:left="-8" w:leftChars="-4" w:firstLine="0"/>
              <w:rPr>
                <w:rFonts w:hint="eastAsia" w:ascii="宋体" w:hAnsi="宋体" w:cs="宋体"/>
                <w:bCs/>
                <w:sz w:val="24"/>
                <w:szCs w:val="24"/>
              </w:rPr>
            </w:pPr>
            <w:r>
              <w:rPr>
                <w:rFonts w:hint="eastAsia" w:ascii="宋体" w:hAnsi="宋体" w:cs="宋体"/>
                <w:bCs/>
                <w:sz w:val="24"/>
                <w:szCs w:val="24"/>
              </w:rPr>
              <w:t>开标时间：</w:t>
            </w:r>
            <w:r>
              <w:rPr>
                <w:rFonts w:hint="eastAsia" w:ascii="宋体" w:hAnsi="宋体" w:cs="宋体"/>
                <w:bCs/>
                <w:color w:val="FF0000"/>
                <w:sz w:val="24"/>
                <w:szCs w:val="24"/>
                <w:u w:val="single"/>
              </w:rPr>
              <w:t>20</w:t>
            </w:r>
            <w:r>
              <w:rPr>
                <w:rFonts w:hint="eastAsia" w:ascii="宋体" w:hAnsi="宋体" w:cs="宋体"/>
                <w:bCs/>
                <w:color w:val="FF0000"/>
                <w:sz w:val="24"/>
                <w:szCs w:val="24"/>
                <w:u w:val="single"/>
                <w:lang w:val="en-US" w:eastAsia="zh-CN"/>
              </w:rPr>
              <w:t>26</w:t>
            </w:r>
            <w:r>
              <w:rPr>
                <w:rFonts w:hint="eastAsia" w:ascii="宋体" w:hAnsi="宋体" w:cs="宋体"/>
                <w:bCs/>
                <w:color w:val="FF0000"/>
                <w:sz w:val="24"/>
                <w:szCs w:val="24"/>
              </w:rPr>
              <w:t>年</w:t>
            </w:r>
            <w:r>
              <w:rPr>
                <w:rFonts w:hint="eastAsia" w:ascii="宋体" w:hAnsi="宋体" w:cs="宋体"/>
                <w:bCs/>
                <w:color w:val="FF0000"/>
                <w:sz w:val="24"/>
                <w:szCs w:val="24"/>
                <w:u w:val="single"/>
                <w:lang w:val="en-US" w:eastAsia="zh-CN"/>
              </w:rPr>
              <w:t>5</w:t>
            </w:r>
            <w:r>
              <w:rPr>
                <w:rFonts w:hint="eastAsia" w:ascii="宋体" w:hAnsi="宋体" w:cs="宋体"/>
                <w:bCs/>
                <w:color w:val="FF0000"/>
                <w:sz w:val="24"/>
                <w:szCs w:val="24"/>
              </w:rPr>
              <w:t>月</w:t>
            </w:r>
            <w:r>
              <w:rPr>
                <w:rFonts w:hint="eastAsia" w:ascii="宋体" w:hAnsi="宋体" w:cs="宋体"/>
                <w:bCs/>
                <w:color w:val="FF0000"/>
                <w:sz w:val="24"/>
                <w:szCs w:val="24"/>
                <w:u w:val="single"/>
              </w:rPr>
              <w:t xml:space="preserve"> </w:t>
            </w:r>
            <w:r>
              <w:rPr>
                <w:rFonts w:hint="eastAsia" w:ascii="宋体" w:hAnsi="宋体" w:cs="宋体"/>
                <w:bCs/>
                <w:color w:val="FF0000"/>
                <w:sz w:val="24"/>
                <w:szCs w:val="24"/>
                <w:u w:val="single"/>
                <w:lang w:val="en-US" w:eastAsia="zh-CN"/>
              </w:rPr>
              <w:t>27</w:t>
            </w:r>
            <w:r>
              <w:rPr>
                <w:rFonts w:hint="eastAsia" w:ascii="宋体" w:hAnsi="宋体" w:cs="宋体"/>
                <w:bCs/>
                <w:color w:val="FF0000"/>
                <w:sz w:val="24"/>
                <w:szCs w:val="24"/>
                <w:u w:val="single"/>
              </w:rPr>
              <w:t xml:space="preserve"> </w:t>
            </w:r>
            <w:r>
              <w:rPr>
                <w:rFonts w:hint="eastAsia" w:ascii="宋体" w:hAnsi="宋体" w:cs="宋体"/>
                <w:bCs/>
                <w:color w:val="FF0000"/>
                <w:sz w:val="24"/>
                <w:szCs w:val="24"/>
              </w:rPr>
              <w:t>日</w:t>
            </w:r>
            <w:r>
              <w:rPr>
                <w:rFonts w:hint="eastAsia" w:ascii="宋体" w:hAnsi="宋体" w:cs="宋体"/>
                <w:bCs/>
                <w:color w:val="FF0000"/>
                <w:sz w:val="24"/>
                <w:szCs w:val="24"/>
                <w:u w:val="single"/>
              </w:rPr>
              <w:t>15</w:t>
            </w:r>
            <w:r>
              <w:rPr>
                <w:rFonts w:hint="eastAsia" w:ascii="宋体" w:hAnsi="宋体" w:cs="宋体"/>
                <w:bCs/>
                <w:color w:val="FF0000"/>
                <w:sz w:val="24"/>
                <w:szCs w:val="24"/>
              </w:rPr>
              <w:t>时</w:t>
            </w:r>
            <w:r>
              <w:rPr>
                <w:rFonts w:hint="eastAsia" w:ascii="宋体" w:hAnsi="宋体" w:cs="宋体"/>
                <w:bCs/>
                <w:color w:val="FF0000"/>
                <w:sz w:val="24"/>
                <w:szCs w:val="24"/>
                <w:u w:val="single"/>
              </w:rPr>
              <w:t>30</w:t>
            </w:r>
            <w:r>
              <w:rPr>
                <w:rFonts w:hint="eastAsia" w:ascii="宋体" w:hAnsi="宋体" w:cs="宋体"/>
                <w:bCs/>
                <w:color w:val="FF0000"/>
                <w:sz w:val="24"/>
                <w:szCs w:val="24"/>
              </w:rPr>
              <w:t>分</w:t>
            </w:r>
            <w:r>
              <w:rPr>
                <w:rFonts w:hint="eastAsia" w:ascii="宋体" w:hAnsi="宋体" w:cs="宋体"/>
                <w:bCs/>
                <w:color w:val="FF0000"/>
                <w:sz w:val="24"/>
                <w:szCs w:val="24"/>
                <w:u w:val="single"/>
              </w:rPr>
              <w:t xml:space="preserve">00 </w:t>
            </w:r>
            <w:r>
              <w:rPr>
                <w:rFonts w:hint="eastAsia" w:ascii="宋体" w:hAnsi="宋体" w:cs="宋体"/>
                <w:bCs/>
                <w:color w:val="FF0000"/>
                <w:sz w:val="24"/>
                <w:szCs w:val="24"/>
              </w:rPr>
              <w:t>秒</w:t>
            </w:r>
          </w:p>
          <w:p w14:paraId="12FC93CB">
            <w:pPr>
              <w:pStyle w:val="4"/>
              <w:snapToGrid w:val="0"/>
              <w:spacing w:line="380" w:lineRule="exact"/>
              <w:ind w:left="-8" w:leftChars="-4" w:firstLine="0"/>
              <w:rPr>
                <w:rFonts w:hint="eastAsia" w:ascii="宋体" w:hAnsi="宋体" w:cs="宋体"/>
                <w:bCs/>
                <w:sz w:val="24"/>
                <w:szCs w:val="24"/>
              </w:rPr>
            </w:pPr>
            <w:r>
              <w:rPr>
                <w:rFonts w:hint="eastAsia" w:ascii="宋体" w:hAnsi="宋体" w:cs="宋体"/>
                <w:bCs/>
                <w:sz w:val="24"/>
                <w:szCs w:val="24"/>
              </w:rPr>
              <w:t>开标地点：</w:t>
            </w:r>
            <w:r>
              <w:rPr>
                <w:rFonts w:hint="eastAsia" w:ascii="宋体" w:hAnsi="宋体" w:cs="宋体"/>
                <w:bCs/>
                <w:color w:val="000000"/>
                <w:sz w:val="24"/>
                <w:szCs w:val="24"/>
                <w:u w:val="single"/>
              </w:rPr>
              <w:t>厦门市湖里区岐山北路516号C栋910</w:t>
            </w:r>
          </w:p>
          <w:p w14:paraId="0217B6DD">
            <w:pPr>
              <w:rPr>
                <w:rFonts w:hint="eastAsia" w:ascii="宋体" w:hAnsi="宋体" w:eastAsia="宋体" w:cs="宋体"/>
                <w:bCs/>
                <w:sz w:val="24"/>
                <w:szCs w:val="24"/>
              </w:rPr>
            </w:pPr>
            <w:r>
              <w:rPr>
                <w:rFonts w:hint="eastAsia" w:ascii="宋体" w:hAnsi="宋体" w:eastAsia="宋体" w:cs="宋体"/>
                <w:bCs/>
                <w:sz w:val="24"/>
                <w:szCs w:val="24"/>
              </w:rPr>
              <w:t>注：</w:t>
            </w:r>
          </w:p>
          <w:p w14:paraId="7EBE8039">
            <w:pPr>
              <w:rPr>
                <w:rFonts w:hint="eastAsia" w:ascii="宋体" w:hAnsi="宋体" w:eastAsia="宋体" w:cs="宋体"/>
                <w:bCs/>
                <w:sz w:val="24"/>
                <w:szCs w:val="24"/>
              </w:rPr>
            </w:pPr>
            <w:r>
              <w:rPr>
                <w:rFonts w:hint="eastAsia" w:ascii="宋体" w:hAnsi="宋体" w:eastAsia="宋体" w:cs="宋体"/>
                <w:bCs/>
                <w:sz w:val="24"/>
                <w:szCs w:val="24"/>
              </w:rPr>
              <w:t>1、投标人法定代表人或其委托代理人必须准时参加开标会议，未准时参加开标会议视为自动弃权，取消其投标资格。</w:t>
            </w:r>
          </w:p>
          <w:p w14:paraId="6D4A14B9">
            <w:pPr>
              <w:pStyle w:val="4"/>
              <w:snapToGrid w:val="0"/>
              <w:spacing w:line="380" w:lineRule="exact"/>
              <w:ind w:left="-8" w:leftChars="-4" w:firstLine="0"/>
              <w:rPr>
                <w:rFonts w:hint="eastAsia" w:ascii="宋体" w:hAnsi="宋体" w:cs="宋体"/>
                <w:bCs/>
                <w:sz w:val="24"/>
                <w:szCs w:val="24"/>
              </w:rPr>
            </w:pPr>
            <w:r>
              <w:rPr>
                <w:rFonts w:hint="eastAsia" w:ascii="宋体" w:hAnsi="宋体" w:cs="宋体"/>
                <w:bCs/>
                <w:sz w:val="24"/>
                <w:szCs w:val="24"/>
              </w:rPr>
              <w:t>2、投标人法定代表人或其委托代理人参加开标会应随带本人身份证原件（若是委托代理人还应随带授权委托书；授权委托书原件一式四份，三份分别密封在投标文件正、副本中，另一份原件参加开标时应单独携带以备核验。）开标时不能出具以上证件、资料的，视为自动弃权，取消其投标资格。</w:t>
            </w:r>
          </w:p>
        </w:tc>
      </w:tr>
      <w:tr w14:paraId="4790E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983" w:type="dxa"/>
            <w:tcBorders>
              <w:left w:val="single" w:color="auto" w:sz="8" w:space="0"/>
            </w:tcBorders>
            <w:vAlign w:val="center"/>
          </w:tcPr>
          <w:p w14:paraId="6DEA124E">
            <w:pPr>
              <w:widowControl/>
              <w:numPr>
                <w:ilvl w:val="0"/>
                <w:numId w:val="1"/>
              </w:numPr>
              <w:tabs>
                <w:tab w:val="left" w:pos="510"/>
                <w:tab w:val="left" w:pos="900"/>
                <w:tab w:val="left" w:pos="1100"/>
              </w:tabs>
              <w:spacing w:line="300" w:lineRule="auto"/>
              <w:ind w:left="-155" w:firstLine="510"/>
              <w:rPr>
                <w:rFonts w:hint="eastAsia" w:ascii="宋体" w:hAnsi="宋体" w:eastAsia="宋体" w:cs="宋体"/>
                <w:bCs/>
                <w:sz w:val="24"/>
                <w:szCs w:val="24"/>
              </w:rPr>
            </w:pPr>
          </w:p>
        </w:tc>
        <w:tc>
          <w:tcPr>
            <w:tcW w:w="1701" w:type="dxa"/>
            <w:tcBorders>
              <w:right w:val="single" w:color="auto" w:sz="4" w:space="0"/>
            </w:tcBorders>
            <w:vAlign w:val="center"/>
          </w:tcPr>
          <w:p w14:paraId="26F835B5">
            <w:pPr>
              <w:pStyle w:val="4"/>
              <w:snapToGrid w:val="0"/>
              <w:spacing w:line="380" w:lineRule="exact"/>
              <w:ind w:left="-108" w:firstLine="0"/>
              <w:jc w:val="center"/>
              <w:rPr>
                <w:rFonts w:hint="eastAsia" w:ascii="宋体" w:hAnsi="宋体" w:cs="宋体"/>
                <w:bCs/>
                <w:sz w:val="24"/>
                <w:szCs w:val="24"/>
              </w:rPr>
            </w:pPr>
            <w:r>
              <w:rPr>
                <w:rFonts w:hint="eastAsia" w:ascii="宋体" w:hAnsi="宋体" w:cs="宋体"/>
                <w:bCs/>
                <w:sz w:val="24"/>
                <w:szCs w:val="24"/>
              </w:rPr>
              <w:t>评标委员会的组建</w:t>
            </w:r>
          </w:p>
        </w:tc>
        <w:tc>
          <w:tcPr>
            <w:tcW w:w="5821" w:type="dxa"/>
            <w:vAlign w:val="center"/>
          </w:tcPr>
          <w:p w14:paraId="1B312624">
            <w:pPr>
              <w:pStyle w:val="21"/>
              <w:jc w:val="both"/>
              <w:rPr>
                <w:rFonts w:hint="eastAsia" w:hAnsi="宋体" w:cs="宋体"/>
                <w:bCs/>
                <w:color w:val="auto"/>
                <w:szCs w:val="24"/>
              </w:rPr>
            </w:pPr>
            <w:r>
              <w:rPr>
                <w:rFonts w:hint="eastAsia" w:hAnsi="宋体" w:cs="宋体"/>
                <w:bCs/>
                <w:color w:val="auto"/>
                <w:szCs w:val="24"/>
              </w:rPr>
              <w:t>评标委员会成员人数为</w:t>
            </w:r>
            <w:r>
              <w:rPr>
                <w:rFonts w:hint="eastAsia" w:hAnsi="宋体" w:cs="宋体"/>
                <w:bCs/>
                <w:color w:val="auto"/>
                <w:szCs w:val="24"/>
                <w:u w:val="single"/>
              </w:rPr>
              <w:t xml:space="preserve">   3   </w:t>
            </w:r>
            <w:r>
              <w:rPr>
                <w:rFonts w:hint="eastAsia" w:hAnsi="宋体" w:cs="宋体"/>
                <w:bCs/>
                <w:color w:val="auto"/>
                <w:szCs w:val="24"/>
              </w:rPr>
              <w:t>人及以上单数，由招标人依法组建。</w:t>
            </w:r>
          </w:p>
        </w:tc>
      </w:tr>
      <w:tr w14:paraId="23145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83" w:type="dxa"/>
            <w:tcBorders>
              <w:left w:val="single" w:color="auto" w:sz="8" w:space="0"/>
            </w:tcBorders>
            <w:vAlign w:val="center"/>
          </w:tcPr>
          <w:p w14:paraId="1E0EDA12">
            <w:pPr>
              <w:widowControl/>
              <w:numPr>
                <w:ilvl w:val="0"/>
                <w:numId w:val="1"/>
              </w:numPr>
              <w:tabs>
                <w:tab w:val="left" w:pos="510"/>
                <w:tab w:val="left" w:pos="900"/>
                <w:tab w:val="left" w:pos="1100"/>
              </w:tabs>
              <w:spacing w:line="300" w:lineRule="auto"/>
              <w:ind w:left="-155" w:firstLine="510"/>
              <w:rPr>
                <w:rFonts w:hint="eastAsia" w:ascii="宋体" w:hAnsi="宋体" w:eastAsia="宋体" w:cs="宋体"/>
                <w:bCs/>
                <w:sz w:val="24"/>
                <w:szCs w:val="24"/>
              </w:rPr>
            </w:pPr>
          </w:p>
        </w:tc>
        <w:tc>
          <w:tcPr>
            <w:tcW w:w="1701" w:type="dxa"/>
            <w:tcBorders>
              <w:right w:val="single" w:color="auto" w:sz="4" w:space="0"/>
            </w:tcBorders>
            <w:vAlign w:val="center"/>
          </w:tcPr>
          <w:p w14:paraId="6F92A10E">
            <w:pPr>
              <w:pStyle w:val="21"/>
              <w:jc w:val="center"/>
              <w:rPr>
                <w:rFonts w:hint="eastAsia" w:hAnsi="宋体" w:cs="宋体"/>
                <w:bCs/>
                <w:color w:val="auto"/>
                <w:szCs w:val="24"/>
              </w:rPr>
            </w:pPr>
            <w:r>
              <w:rPr>
                <w:rFonts w:hint="eastAsia" w:hAnsi="宋体" w:cs="宋体"/>
                <w:bCs/>
                <w:color w:val="auto"/>
                <w:szCs w:val="24"/>
              </w:rPr>
              <w:t>评标办法</w:t>
            </w:r>
          </w:p>
        </w:tc>
        <w:tc>
          <w:tcPr>
            <w:tcW w:w="5821" w:type="dxa"/>
            <w:tcBorders>
              <w:left w:val="single" w:color="auto" w:sz="4" w:space="0"/>
              <w:right w:val="single" w:color="auto" w:sz="8" w:space="0"/>
            </w:tcBorders>
            <w:vAlign w:val="center"/>
          </w:tcPr>
          <w:p w14:paraId="67397A43">
            <w:pPr>
              <w:pStyle w:val="21"/>
              <w:jc w:val="both"/>
              <w:rPr>
                <w:rFonts w:hint="eastAsia" w:hAnsi="宋体" w:cs="宋体"/>
                <w:bCs/>
                <w:color w:val="auto"/>
                <w:szCs w:val="24"/>
              </w:rPr>
            </w:pPr>
            <w:r>
              <w:rPr>
                <w:rFonts w:hint="eastAsia" w:hAnsi="宋体" w:cs="宋体"/>
                <w:bCs/>
                <w:color w:val="auto"/>
                <w:szCs w:val="24"/>
              </w:rPr>
              <w:t>本招标项目采用的评标办法为：</w:t>
            </w:r>
            <w:r>
              <w:rPr>
                <w:rFonts w:hint="eastAsia" w:hAnsi="宋体" w:cs="宋体"/>
                <w:bCs/>
                <w:color w:val="auto"/>
                <w:szCs w:val="24"/>
                <w:u w:val="single"/>
              </w:rPr>
              <w:t xml:space="preserve">   最低价评标法 </w:t>
            </w:r>
            <w:r>
              <w:rPr>
                <w:rFonts w:hint="eastAsia" w:hAnsi="宋体" w:cs="宋体"/>
                <w:bCs/>
                <w:i/>
                <w:iCs/>
                <w:color w:val="auto"/>
                <w:szCs w:val="24"/>
                <w:u w:val="single"/>
              </w:rPr>
              <w:t xml:space="preserve">  </w:t>
            </w:r>
          </w:p>
        </w:tc>
      </w:tr>
      <w:tr w14:paraId="68387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983" w:type="dxa"/>
            <w:tcBorders>
              <w:left w:val="single" w:color="auto" w:sz="8" w:space="0"/>
            </w:tcBorders>
            <w:vAlign w:val="center"/>
          </w:tcPr>
          <w:p w14:paraId="5E5A5BBD">
            <w:pPr>
              <w:widowControl/>
              <w:numPr>
                <w:ilvl w:val="0"/>
                <w:numId w:val="1"/>
              </w:numPr>
              <w:tabs>
                <w:tab w:val="left" w:pos="510"/>
                <w:tab w:val="left" w:pos="900"/>
                <w:tab w:val="left" w:pos="1100"/>
              </w:tabs>
              <w:spacing w:line="300" w:lineRule="auto"/>
              <w:ind w:left="-155" w:firstLine="510"/>
              <w:rPr>
                <w:rFonts w:hint="eastAsia" w:ascii="宋体" w:hAnsi="宋体" w:eastAsia="宋体" w:cs="宋体"/>
                <w:bCs/>
                <w:sz w:val="24"/>
                <w:szCs w:val="24"/>
              </w:rPr>
            </w:pPr>
          </w:p>
        </w:tc>
        <w:tc>
          <w:tcPr>
            <w:tcW w:w="1701" w:type="dxa"/>
            <w:tcBorders>
              <w:right w:val="single" w:color="auto" w:sz="4" w:space="0"/>
            </w:tcBorders>
            <w:vAlign w:val="center"/>
          </w:tcPr>
          <w:p w14:paraId="4461734F">
            <w:pPr>
              <w:pStyle w:val="21"/>
              <w:jc w:val="center"/>
              <w:rPr>
                <w:rFonts w:hint="eastAsia" w:hAnsi="宋体" w:cs="宋体"/>
                <w:bCs/>
                <w:color w:val="auto"/>
                <w:szCs w:val="24"/>
              </w:rPr>
            </w:pPr>
            <w:r>
              <w:rPr>
                <w:rFonts w:hint="eastAsia" w:hAnsi="宋体" w:cs="宋体"/>
                <w:bCs/>
                <w:color w:val="auto"/>
                <w:szCs w:val="24"/>
              </w:rPr>
              <w:t>是否授权评标委员会确定中标人</w:t>
            </w:r>
          </w:p>
        </w:tc>
        <w:tc>
          <w:tcPr>
            <w:tcW w:w="5821" w:type="dxa"/>
          </w:tcPr>
          <w:p w14:paraId="699187DF">
            <w:pPr>
              <w:pStyle w:val="21"/>
              <w:jc w:val="both"/>
              <w:rPr>
                <w:rFonts w:hint="eastAsia" w:hAnsi="宋体" w:cs="宋体"/>
                <w:bCs/>
                <w:color w:val="auto"/>
                <w:szCs w:val="24"/>
              </w:rPr>
            </w:pPr>
            <w:r>
              <w:rPr>
                <w:rFonts w:hint="eastAsia" w:hAnsi="宋体" w:cs="宋体"/>
                <w:bCs/>
                <w:color w:val="auto"/>
                <w:szCs w:val="24"/>
                <w:lang w:eastAsia="zh-CN"/>
              </w:rPr>
              <w:t>☑</w:t>
            </w:r>
            <w:r>
              <w:rPr>
                <w:rFonts w:hint="eastAsia" w:hAnsi="宋体" w:cs="宋体"/>
                <w:bCs/>
                <w:color w:val="auto"/>
                <w:szCs w:val="24"/>
              </w:rPr>
              <w:t xml:space="preserve"> 是</w:t>
            </w:r>
          </w:p>
          <w:p w14:paraId="0F165E9D">
            <w:pPr>
              <w:pStyle w:val="21"/>
              <w:jc w:val="both"/>
              <w:rPr>
                <w:rFonts w:hint="eastAsia" w:hAnsi="宋体" w:cs="宋体"/>
                <w:bCs/>
                <w:color w:val="auto"/>
                <w:szCs w:val="24"/>
                <w:u w:val="single"/>
              </w:rPr>
            </w:pPr>
            <w:r>
              <w:rPr>
                <w:rFonts w:hint="eastAsia" w:hAnsi="宋体" w:cs="宋体"/>
                <w:bCs/>
                <w:color w:val="auto"/>
                <w:szCs w:val="24"/>
              </w:rPr>
              <w:sym w:font="Wingdings" w:char="00A8"/>
            </w:r>
            <w:r>
              <w:rPr>
                <w:rFonts w:hint="eastAsia" w:hAnsi="宋体" w:cs="宋体"/>
                <w:bCs/>
                <w:color w:val="auto"/>
                <w:szCs w:val="24"/>
              </w:rPr>
              <w:t xml:space="preserve"> 否，推荐的中标候选人数：</w:t>
            </w:r>
            <w:r>
              <w:rPr>
                <w:rFonts w:hint="eastAsia" w:hAnsi="宋体" w:cs="宋体"/>
                <w:bCs/>
                <w:color w:val="auto"/>
                <w:szCs w:val="24"/>
                <w:u w:val="single"/>
              </w:rPr>
              <w:t xml:space="preserve">  3   </w:t>
            </w:r>
            <w:r>
              <w:rPr>
                <w:rFonts w:hint="eastAsia" w:hAnsi="宋体" w:cs="宋体"/>
                <w:bCs/>
                <w:color w:val="auto"/>
                <w:szCs w:val="24"/>
              </w:rPr>
              <w:t>个</w:t>
            </w:r>
          </w:p>
        </w:tc>
      </w:tr>
      <w:tr w14:paraId="2494C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3" w:hRule="atLeast"/>
          <w:jc w:val="center"/>
        </w:trPr>
        <w:tc>
          <w:tcPr>
            <w:tcW w:w="983" w:type="dxa"/>
            <w:tcBorders>
              <w:left w:val="single" w:color="auto" w:sz="8" w:space="0"/>
            </w:tcBorders>
            <w:vAlign w:val="center"/>
          </w:tcPr>
          <w:p w14:paraId="4AF40B46">
            <w:pPr>
              <w:widowControl/>
              <w:numPr>
                <w:ilvl w:val="0"/>
                <w:numId w:val="1"/>
              </w:numPr>
              <w:tabs>
                <w:tab w:val="left" w:pos="510"/>
                <w:tab w:val="left" w:pos="900"/>
                <w:tab w:val="left" w:pos="1100"/>
              </w:tabs>
              <w:spacing w:line="300" w:lineRule="auto"/>
              <w:ind w:left="-155" w:firstLine="510"/>
              <w:rPr>
                <w:rFonts w:hint="eastAsia" w:ascii="宋体" w:hAnsi="宋体" w:eastAsia="宋体" w:cs="宋体"/>
                <w:bCs/>
                <w:sz w:val="24"/>
                <w:szCs w:val="24"/>
              </w:rPr>
            </w:pPr>
          </w:p>
        </w:tc>
        <w:tc>
          <w:tcPr>
            <w:tcW w:w="1701" w:type="dxa"/>
            <w:tcBorders>
              <w:right w:val="single" w:color="auto" w:sz="4" w:space="0"/>
            </w:tcBorders>
            <w:vAlign w:val="center"/>
          </w:tcPr>
          <w:p w14:paraId="21E181A4">
            <w:pPr>
              <w:pStyle w:val="21"/>
              <w:jc w:val="center"/>
              <w:rPr>
                <w:rFonts w:hint="eastAsia" w:hAnsi="宋体" w:cs="宋体"/>
                <w:bCs/>
                <w:color w:val="auto"/>
                <w:szCs w:val="24"/>
              </w:rPr>
            </w:pPr>
            <w:r>
              <w:rPr>
                <w:rFonts w:hint="eastAsia" w:hAnsi="宋体" w:cs="宋体"/>
                <w:bCs/>
                <w:color w:val="auto"/>
                <w:szCs w:val="24"/>
              </w:rPr>
              <w:t>增加</w:t>
            </w:r>
          </w:p>
        </w:tc>
        <w:tc>
          <w:tcPr>
            <w:tcW w:w="5821" w:type="dxa"/>
          </w:tcPr>
          <w:p w14:paraId="633730CA">
            <w:pPr>
              <w:spacing w:line="360" w:lineRule="auto"/>
              <w:ind w:firstLine="600" w:firstLineChars="250"/>
              <w:rPr>
                <w:rFonts w:hint="eastAsia" w:ascii="宋体" w:hAnsi="宋体" w:eastAsia="宋体" w:cs="宋体"/>
                <w:bCs/>
                <w:sz w:val="24"/>
                <w:szCs w:val="24"/>
              </w:rPr>
            </w:pPr>
            <w:r>
              <w:rPr>
                <w:rFonts w:hint="eastAsia" w:ascii="宋体" w:hAnsi="宋体" w:eastAsia="宋体" w:cs="宋体"/>
                <w:bCs/>
                <w:sz w:val="24"/>
                <w:szCs w:val="24"/>
              </w:rPr>
              <w:t>1、投标文件的装订、密封和标识</w:t>
            </w:r>
          </w:p>
          <w:p w14:paraId="5757A8C5">
            <w:pPr>
              <w:spacing w:line="360" w:lineRule="auto"/>
              <w:ind w:firstLine="600" w:firstLineChars="250"/>
              <w:rPr>
                <w:rFonts w:hint="eastAsia" w:ascii="宋体" w:hAnsi="宋体" w:eastAsia="宋体" w:cs="宋体"/>
                <w:bCs/>
                <w:sz w:val="24"/>
                <w:szCs w:val="24"/>
              </w:rPr>
            </w:pPr>
            <w:r>
              <w:rPr>
                <w:rFonts w:hint="eastAsia" w:ascii="宋体" w:hAnsi="宋体" w:eastAsia="宋体" w:cs="宋体"/>
                <w:bCs/>
                <w:sz w:val="24"/>
                <w:szCs w:val="24"/>
              </w:rPr>
              <w:t>1.1投标文件的资格审查文件和商务文件必须分别单独装订。</w:t>
            </w:r>
          </w:p>
          <w:p w14:paraId="58F28347">
            <w:pPr>
              <w:spacing w:line="360" w:lineRule="auto"/>
              <w:ind w:firstLine="600" w:firstLineChars="250"/>
              <w:rPr>
                <w:rFonts w:hint="eastAsia" w:ascii="宋体" w:hAnsi="宋体" w:eastAsia="宋体" w:cs="宋体"/>
                <w:bCs/>
                <w:sz w:val="24"/>
                <w:szCs w:val="24"/>
              </w:rPr>
            </w:pPr>
            <w:r>
              <w:rPr>
                <w:rFonts w:hint="eastAsia" w:ascii="宋体" w:hAnsi="宋体" w:eastAsia="宋体" w:cs="宋体"/>
                <w:bCs/>
                <w:sz w:val="24"/>
                <w:szCs w:val="24"/>
              </w:rPr>
              <w:t>1.2资格审查文件的密封和标识规定如下：</w:t>
            </w:r>
          </w:p>
          <w:p w14:paraId="6AA32257">
            <w:pPr>
              <w:spacing w:line="360" w:lineRule="auto"/>
              <w:ind w:firstLine="600" w:firstLineChars="250"/>
              <w:rPr>
                <w:rFonts w:hint="eastAsia" w:ascii="宋体" w:hAnsi="宋体" w:eastAsia="宋体" w:cs="宋体"/>
                <w:bCs/>
                <w:sz w:val="24"/>
                <w:szCs w:val="24"/>
              </w:rPr>
            </w:pPr>
            <w:r>
              <w:rPr>
                <w:rFonts w:hint="eastAsia" w:ascii="宋体" w:hAnsi="宋体" w:eastAsia="宋体" w:cs="宋体"/>
                <w:bCs/>
                <w:sz w:val="24"/>
                <w:szCs w:val="24"/>
              </w:rPr>
              <w:t>1.2.1资格审查文件的正本和副本一起密封在一个封套中。</w:t>
            </w:r>
          </w:p>
          <w:p w14:paraId="0F6964DC">
            <w:pPr>
              <w:spacing w:line="360" w:lineRule="auto"/>
              <w:ind w:firstLine="600" w:firstLineChars="250"/>
              <w:rPr>
                <w:rFonts w:hint="eastAsia" w:ascii="宋体" w:hAnsi="宋体" w:eastAsia="宋体" w:cs="宋体"/>
                <w:bCs/>
                <w:sz w:val="24"/>
                <w:szCs w:val="24"/>
              </w:rPr>
            </w:pPr>
            <w:r>
              <w:rPr>
                <w:rFonts w:hint="eastAsia" w:ascii="宋体" w:hAnsi="宋体" w:eastAsia="宋体" w:cs="宋体"/>
                <w:bCs/>
                <w:sz w:val="24"/>
                <w:szCs w:val="24"/>
              </w:rPr>
              <w:t>1.2.2封套的封面上应标明：</w:t>
            </w:r>
          </w:p>
          <w:p w14:paraId="594F0C0F">
            <w:pPr>
              <w:spacing w:line="360" w:lineRule="auto"/>
              <w:ind w:firstLine="600" w:firstLineChars="250"/>
              <w:rPr>
                <w:rFonts w:hint="eastAsia" w:ascii="宋体" w:hAnsi="宋体" w:eastAsia="宋体" w:cs="宋体"/>
                <w:bCs/>
                <w:sz w:val="24"/>
                <w:szCs w:val="24"/>
              </w:rPr>
            </w:pPr>
            <w:r>
              <w:rPr>
                <w:rFonts w:hint="eastAsia" w:ascii="宋体" w:hAnsi="宋体" w:eastAsia="宋体" w:cs="宋体"/>
                <w:bCs/>
                <w:sz w:val="24"/>
                <w:szCs w:val="24"/>
              </w:rPr>
              <w:t>（1）招标人的名称；</w:t>
            </w:r>
          </w:p>
          <w:p w14:paraId="488E87DF">
            <w:pPr>
              <w:spacing w:line="360" w:lineRule="auto"/>
              <w:ind w:firstLine="600" w:firstLineChars="250"/>
              <w:rPr>
                <w:rFonts w:hint="eastAsia" w:ascii="宋体" w:hAnsi="宋体" w:eastAsia="宋体" w:cs="宋体"/>
                <w:bCs/>
                <w:sz w:val="24"/>
                <w:szCs w:val="24"/>
              </w:rPr>
            </w:pPr>
            <w:r>
              <w:rPr>
                <w:rFonts w:hint="eastAsia" w:ascii="宋体" w:hAnsi="宋体" w:eastAsia="宋体" w:cs="宋体"/>
                <w:bCs/>
                <w:sz w:val="24"/>
                <w:szCs w:val="24"/>
              </w:rPr>
              <w:t>（2）本招标项目名称、招标编号；</w:t>
            </w:r>
          </w:p>
          <w:p w14:paraId="1EFF497C">
            <w:pPr>
              <w:spacing w:line="360" w:lineRule="auto"/>
              <w:ind w:firstLine="600" w:firstLineChars="250"/>
              <w:rPr>
                <w:rFonts w:hint="eastAsia" w:ascii="宋体" w:hAnsi="宋体" w:eastAsia="宋体" w:cs="宋体"/>
                <w:bCs/>
                <w:sz w:val="24"/>
                <w:szCs w:val="24"/>
              </w:rPr>
            </w:pPr>
            <w:r>
              <w:rPr>
                <w:rFonts w:hint="eastAsia" w:ascii="宋体" w:hAnsi="宋体" w:eastAsia="宋体" w:cs="宋体"/>
                <w:bCs/>
                <w:sz w:val="24"/>
                <w:szCs w:val="24"/>
              </w:rPr>
              <w:t>（3）投标文件的内容（如资格审查文件、商务文件）。</w:t>
            </w:r>
          </w:p>
          <w:p w14:paraId="42B2DADC">
            <w:pPr>
              <w:spacing w:line="360" w:lineRule="auto"/>
              <w:ind w:firstLine="600" w:firstLineChars="250"/>
              <w:rPr>
                <w:rFonts w:hint="eastAsia" w:ascii="宋体" w:hAnsi="宋体" w:eastAsia="宋体" w:cs="宋体"/>
                <w:bCs/>
                <w:sz w:val="24"/>
                <w:szCs w:val="24"/>
              </w:rPr>
            </w:pPr>
            <w:r>
              <w:rPr>
                <w:rFonts w:hint="eastAsia" w:ascii="宋体" w:hAnsi="宋体" w:eastAsia="宋体" w:cs="宋体"/>
                <w:bCs/>
                <w:sz w:val="24"/>
                <w:szCs w:val="24"/>
              </w:rPr>
              <w:t>（4）投标人的名称与地址</w:t>
            </w:r>
          </w:p>
          <w:p w14:paraId="62830854">
            <w:pPr>
              <w:spacing w:line="360" w:lineRule="auto"/>
              <w:ind w:firstLine="600" w:firstLineChars="250"/>
              <w:rPr>
                <w:rFonts w:hint="eastAsia" w:ascii="宋体" w:hAnsi="宋体" w:eastAsia="宋体" w:cs="宋体"/>
                <w:bCs/>
                <w:sz w:val="24"/>
                <w:szCs w:val="24"/>
              </w:rPr>
            </w:pPr>
            <w:r>
              <w:rPr>
                <w:rFonts w:hint="eastAsia" w:ascii="宋体" w:hAnsi="宋体" w:eastAsia="宋体" w:cs="宋体"/>
                <w:bCs/>
                <w:sz w:val="24"/>
                <w:szCs w:val="24"/>
              </w:rPr>
              <w:t>1.2.3封套的封口处均应密封并加盖投标人单位公章。</w:t>
            </w:r>
          </w:p>
          <w:p w14:paraId="57E3799F">
            <w:pPr>
              <w:spacing w:line="360" w:lineRule="auto"/>
              <w:ind w:firstLine="600" w:firstLineChars="250"/>
              <w:rPr>
                <w:rFonts w:hint="eastAsia" w:ascii="宋体" w:hAnsi="宋体" w:eastAsia="宋体" w:cs="宋体"/>
                <w:bCs/>
                <w:sz w:val="24"/>
                <w:szCs w:val="24"/>
              </w:rPr>
            </w:pPr>
            <w:r>
              <w:rPr>
                <w:rFonts w:hint="eastAsia" w:ascii="宋体" w:hAnsi="宋体" w:eastAsia="宋体" w:cs="宋体"/>
                <w:bCs/>
                <w:sz w:val="24"/>
                <w:szCs w:val="24"/>
              </w:rPr>
              <w:t>1.3商务文件的密封和标识规定同资格审查文件的密封和标识。</w:t>
            </w:r>
          </w:p>
          <w:p w14:paraId="4CBDB34F">
            <w:pPr>
              <w:spacing w:line="360" w:lineRule="auto"/>
              <w:ind w:firstLine="600" w:firstLineChars="250"/>
              <w:rPr>
                <w:rFonts w:hint="eastAsia" w:ascii="宋体" w:hAnsi="宋体" w:eastAsia="宋体" w:cs="宋体"/>
                <w:bCs/>
                <w:sz w:val="24"/>
                <w:szCs w:val="24"/>
              </w:rPr>
            </w:pPr>
          </w:p>
        </w:tc>
      </w:tr>
      <w:tr w14:paraId="7E3D8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983" w:type="dxa"/>
            <w:tcBorders>
              <w:left w:val="single" w:color="auto" w:sz="8" w:space="0"/>
            </w:tcBorders>
            <w:vAlign w:val="center"/>
          </w:tcPr>
          <w:p w14:paraId="7A012767">
            <w:pPr>
              <w:widowControl/>
              <w:numPr>
                <w:ilvl w:val="0"/>
                <w:numId w:val="1"/>
              </w:numPr>
              <w:tabs>
                <w:tab w:val="left" w:pos="510"/>
                <w:tab w:val="left" w:pos="900"/>
                <w:tab w:val="left" w:pos="1100"/>
              </w:tabs>
              <w:spacing w:line="300" w:lineRule="auto"/>
              <w:ind w:left="-155" w:firstLine="510"/>
              <w:rPr>
                <w:rFonts w:hint="eastAsia" w:ascii="宋体" w:hAnsi="宋体" w:eastAsia="宋体" w:cs="宋体"/>
                <w:bCs/>
                <w:sz w:val="24"/>
                <w:szCs w:val="24"/>
              </w:rPr>
            </w:pPr>
          </w:p>
        </w:tc>
        <w:tc>
          <w:tcPr>
            <w:tcW w:w="1701" w:type="dxa"/>
            <w:tcBorders>
              <w:right w:val="single" w:color="auto" w:sz="4" w:space="0"/>
            </w:tcBorders>
            <w:vAlign w:val="center"/>
          </w:tcPr>
          <w:p w14:paraId="69ED9FC8">
            <w:pPr>
              <w:pStyle w:val="4"/>
              <w:snapToGrid w:val="0"/>
              <w:spacing w:line="380" w:lineRule="exact"/>
              <w:ind w:left="-8" w:firstLine="0"/>
              <w:jc w:val="center"/>
              <w:rPr>
                <w:rFonts w:hint="eastAsia" w:ascii="宋体" w:hAnsi="宋体" w:cs="宋体"/>
                <w:bCs/>
                <w:sz w:val="24"/>
                <w:szCs w:val="24"/>
              </w:rPr>
            </w:pPr>
            <w:r>
              <w:rPr>
                <w:rFonts w:hint="eastAsia" w:ascii="宋体" w:hAnsi="宋体" w:cs="宋体"/>
                <w:bCs/>
                <w:sz w:val="24"/>
                <w:szCs w:val="24"/>
              </w:rPr>
              <w:t>履约担保金额和形式</w:t>
            </w:r>
          </w:p>
        </w:tc>
        <w:tc>
          <w:tcPr>
            <w:tcW w:w="5821" w:type="dxa"/>
          </w:tcPr>
          <w:p w14:paraId="5C17BD95">
            <w:pPr>
              <w:pStyle w:val="4"/>
              <w:snapToGrid w:val="0"/>
              <w:spacing w:line="360" w:lineRule="auto"/>
              <w:ind w:left="23" w:firstLine="0"/>
              <w:rPr>
                <w:rFonts w:hint="eastAsia" w:ascii="宋体" w:hAnsi="宋体" w:cs="宋体"/>
                <w:bCs/>
                <w:sz w:val="24"/>
                <w:szCs w:val="24"/>
              </w:rPr>
            </w:pPr>
            <w:r>
              <w:rPr>
                <w:rFonts w:hint="eastAsia" w:ascii="宋体" w:hAnsi="宋体" w:cs="宋体"/>
                <w:bCs/>
                <w:sz w:val="24"/>
                <w:szCs w:val="24"/>
              </w:rPr>
              <w:t>履约担保金额：为签约合同价的</w:t>
            </w:r>
            <w:r>
              <w:rPr>
                <w:rFonts w:hint="eastAsia" w:ascii="宋体" w:hAnsi="宋体" w:cs="宋体"/>
                <w:bCs/>
                <w:sz w:val="24"/>
                <w:szCs w:val="24"/>
                <w:u w:val="single"/>
              </w:rPr>
              <w:t xml:space="preserve"> 0 ％</w:t>
            </w:r>
            <w:r>
              <w:rPr>
                <w:rFonts w:hint="eastAsia" w:ascii="宋体" w:hAnsi="宋体" w:cs="宋体"/>
                <w:bCs/>
                <w:sz w:val="24"/>
                <w:szCs w:val="24"/>
              </w:rPr>
              <w:t>；（本项目不适用）</w:t>
            </w:r>
          </w:p>
          <w:p w14:paraId="15D0D59F">
            <w:pPr>
              <w:pStyle w:val="4"/>
              <w:snapToGrid w:val="0"/>
              <w:spacing w:line="360" w:lineRule="auto"/>
              <w:ind w:firstLine="0"/>
              <w:rPr>
                <w:rFonts w:hint="eastAsia" w:ascii="宋体" w:hAnsi="宋体" w:cs="宋体"/>
                <w:bCs/>
                <w:sz w:val="24"/>
                <w:szCs w:val="24"/>
              </w:rPr>
            </w:pPr>
            <w:r>
              <w:rPr>
                <w:rFonts w:hint="eastAsia" w:ascii="宋体" w:hAnsi="宋体" w:cs="宋体"/>
                <w:bCs/>
                <w:sz w:val="24"/>
                <w:szCs w:val="24"/>
              </w:rPr>
              <w:t xml:space="preserve">履约担保提交的时间为收到中标通知书的10日内(签订合同之前)。      </w:t>
            </w:r>
          </w:p>
          <w:p w14:paraId="079FFC19">
            <w:pPr>
              <w:pStyle w:val="4"/>
              <w:snapToGrid w:val="0"/>
              <w:spacing w:line="360" w:lineRule="auto"/>
              <w:ind w:firstLine="0"/>
              <w:rPr>
                <w:rFonts w:hint="eastAsia" w:ascii="宋体" w:hAnsi="宋体" w:cs="宋体"/>
                <w:bCs/>
                <w:sz w:val="24"/>
                <w:szCs w:val="24"/>
              </w:rPr>
            </w:pPr>
            <w:r>
              <w:rPr>
                <w:rFonts w:hint="eastAsia" w:ascii="宋体" w:hAnsi="宋体" w:cs="宋体"/>
                <w:bCs/>
                <w:sz w:val="24"/>
                <w:szCs w:val="24"/>
              </w:rPr>
              <w:t>履约担保形式：无担保。</w:t>
            </w:r>
          </w:p>
          <w:p w14:paraId="1F96FB90">
            <w:pPr>
              <w:spacing w:line="360" w:lineRule="auto"/>
              <w:rPr>
                <w:rFonts w:hint="eastAsia" w:ascii="宋体" w:hAnsi="宋体" w:eastAsia="宋体" w:cs="宋体"/>
                <w:bCs/>
                <w:sz w:val="24"/>
                <w:szCs w:val="24"/>
              </w:rPr>
            </w:pPr>
            <w:r>
              <w:rPr>
                <w:rFonts w:hint="eastAsia" w:ascii="宋体" w:hAnsi="宋体" w:eastAsia="宋体" w:cs="宋体"/>
                <w:bCs/>
                <w:sz w:val="24"/>
                <w:szCs w:val="24"/>
              </w:rPr>
              <w:t>履约担保期限：与服务期相同。</w:t>
            </w:r>
          </w:p>
        </w:tc>
      </w:tr>
    </w:tbl>
    <w:p w14:paraId="1A027287">
      <w:pPr>
        <w:pStyle w:val="6"/>
        <w:widowControl/>
        <w:spacing w:line="490" w:lineRule="exact"/>
        <w:textAlignment w:val="baseline"/>
        <w:rPr>
          <w:rFonts w:hint="eastAsia" w:hAnsi="宋体" w:cs="宋体"/>
          <w:b/>
          <w:bCs/>
          <w:sz w:val="44"/>
          <w:szCs w:val="44"/>
        </w:rPr>
      </w:pPr>
    </w:p>
    <w:p w14:paraId="2346E38F">
      <w:pPr>
        <w:pStyle w:val="3"/>
        <w:pageBreakBefore/>
        <w:tabs>
          <w:tab w:val="left" w:pos="0"/>
        </w:tabs>
        <w:spacing w:before="120" w:after="100" w:afterAutospacing="1"/>
        <w:jc w:val="center"/>
        <w:rPr>
          <w:rFonts w:hint="eastAsia" w:ascii="黑体" w:hAnsi="黑体" w:eastAsia="黑体" w:cs="宋体"/>
          <w:b w:val="0"/>
          <w:bCs w:val="0"/>
          <w:sz w:val="28"/>
          <w:szCs w:val="28"/>
        </w:rPr>
      </w:pPr>
      <w:bookmarkStart w:id="4" w:name="_Toc66836699"/>
      <w:r>
        <w:rPr>
          <w:rFonts w:hint="eastAsia" w:ascii="宋体" w:hAnsi="宋体" w:cs="宋体"/>
          <w:color w:val="000000"/>
          <w:sz w:val="30"/>
          <w:szCs w:val="30"/>
        </w:rPr>
        <w:t>第三章 评标办法和标准</w:t>
      </w:r>
      <w:bookmarkEnd w:id="4"/>
      <w:bookmarkStart w:id="5" w:name="_Toc215480809"/>
      <w:bookmarkStart w:id="6" w:name="_Toc13309374"/>
    </w:p>
    <w:tbl>
      <w:tblPr>
        <w:tblStyle w:val="10"/>
        <w:tblpPr w:leftFromText="180" w:rightFromText="180" w:vertAnchor="text" w:horzAnchor="page" w:tblpXSpec="center" w:tblpY="615"/>
        <w:tblOverlap w:val="never"/>
        <w:tblW w:w="9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823"/>
        <w:gridCol w:w="6357"/>
      </w:tblGrid>
      <w:tr w14:paraId="31AF0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trPr>
        <w:tc>
          <w:tcPr>
            <w:tcW w:w="983" w:type="dxa"/>
            <w:tcBorders>
              <w:top w:val="single" w:color="auto" w:sz="8" w:space="0"/>
              <w:left w:val="single" w:color="auto" w:sz="8" w:space="0"/>
              <w:bottom w:val="single" w:color="auto" w:sz="8" w:space="0"/>
            </w:tcBorders>
            <w:vAlign w:val="center"/>
          </w:tcPr>
          <w:p w14:paraId="71949906">
            <w:pPr>
              <w:pStyle w:val="4"/>
              <w:snapToGrid w:val="0"/>
              <w:spacing w:line="360" w:lineRule="auto"/>
              <w:ind w:firstLine="0"/>
              <w:jc w:val="center"/>
              <w:rPr>
                <w:rFonts w:hint="eastAsia" w:ascii="宋体" w:hAnsi="宋体" w:cs="宋体"/>
                <w:sz w:val="24"/>
                <w:szCs w:val="24"/>
              </w:rPr>
            </w:pPr>
            <w:r>
              <w:rPr>
                <w:rFonts w:hint="eastAsia" w:ascii="宋体" w:hAnsi="宋体" w:cs="宋体"/>
                <w:sz w:val="24"/>
                <w:szCs w:val="24"/>
              </w:rPr>
              <w:t>条款号</w:t>
            </w:r>
          </w:p>
        </w:tc>
        <w:tc>
          <w:tcPr>
            <w:tcW w:w="1823" w:type="dxa"/>
            <w:tcBorders>
              <w:top w:val="single" w:color="auto" w:sz="4" w:space="0"/>
              <w:bottom w:val="single" w:color="auto" w:sz="4" w:space="0"/>
              <w:right w:val="single" w:color="auto" w:sz="4" w:space="0"/>
            </w:tcBorders>
            <w:vAlign w:val="center"/>
          </w:tcPr>
          <w:p w14:paraId="048F02BC">
            <w:pPr>
              <w:pStyle w:val="4"/>
              <w:snapToGrid w:val="0"/>
              <w:spacing w:line="360" w:lineRule="auto"/>
              <w:ind w:firstLine="0"/>
              <w:jc w:val="center"/>
              <w:rPr>
                <w:rFonts w:hint="eastAsia" w:ascii="宋体" w:hAnsi="宋体" w:cs="宋体"/>
                <w:sz w:val="24"/>
                <w:szCs w:val="24"/>
              </w:rPr>
            </w:pPr>
            <w:r>
              <w:rPr>
                <w:rFonts w:hint="eastAsia" w:ascii="宋体" w:hAnsi="宋体" w:cs="宋体"/>
                <w:sz w:val="24"/>
                <w:szCs w:val="24"/>
              </w:rPr>
              <w:t>条款名称</w:t>
            </w:r>
          </w:p>
        </w:tc>
        <w:tc>
          <w:tcPr>
            <w:tcW w:w="6357" w:type="dxa"/>
            <w:tcBorders>
              <w:top w:val="single" w:color="auto" w:sz="4" w:space="0"/>
              <w:left w:val="single" w:color="auto" w:sz="4" w:space="0"/>
              <w:bottom w:val="single" w:color="auto" w:sz="4" w:space="0"/>
              <w:right w:val="single" w:color="auto" w:sz="8" w:space="0"/>
            </w:tcBorders>
            <w:vAlign w:val="center"/>
          </w:tcPr>
          <w:p w14:paraId="7D689F2A">
            <w:pPr>
              <w:pStyle w:val="4"/>
              <w:snapToGrid w:val="0"/>
              <w:spacing w:line="360" w:lineRule="auto"/>
              <w:jc w:val="center"/>
              <w:rPr>
                <w:rFonts w:hint="eastAsia" w:ascii="宋体" w:hAnsi="宋体" w:cs="宋体"/>
                <w:sz w:val="24"/>
                <w:szCs w:val="24"/>
              </w:rPr>
            </w:pPr>
            <w:r>
              <w:rPr>
                <w:rFonts w:hint="eastAsia" w:ascii="宋体" w:hAnsi="宋体" w:cs="宋体"/>
                <w:sz w:val="24"/>
                <w:szCs w:val="24"/>
              </w:rPr>
              <w:t>编列内容</w:t>
            </w:r>
          </w:p>
        </w:tc>
      </w:tr>
      <w:tr w14:paraId="1F775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8" w:hRule="atLeast"/>
        </w:trPr>
        <w:tc>
          <w:tcPr>
            <w:tcW w:w="983" w:type="dxa"/>
            <w:tcBorders>
              <w:top w:val="single" w:color="auto" w:sz="8" w:space="0"/>
              <w:left w:val="single" w:color="auto" w:sz="8" w:space="0"/>
              <w:bottom w:val="single" w:color="auto" w:sz="8" w:space="0"/>
            </w:tcBorders>
            <w:vAlign w:val="center"/>
          </w:tcPr>
          <w:p w14:paraId="23043F9D">
            <w:pPr>
              <w:pStyle w:val="4"/>
              <w:numPr>
                <w:ilvl w:val="0"/>
                <w:numId w:val="2"/>
              </w:numPr>
              <w:tabs>
                <w:tab w:val="left" w:pos="180"/>
              </w:tabs>
              <w:snapToGrid w:val="0"/>
              <w:spacing w:line="360" w:lineRule="auto"/>
              <w:jc w:val="center"/>
              <w:textAlignment w:val="center"/>
              <w:rPr>
                <w:rFonts w:hint="eastAsia" w:ascii="宋体" w:hAnsi="宋体" w:cs="宋体"/>
                <w:sz w:val="24"/>
                <w:szCs w:val="24"/>
              </w:rPr>
            </w:pPr>
          </w:p>
        </w:tc>
        <w:tc>
          <w:tcPr>
            <w:tcW w:w="1823" w:type="dxa"/>
            <w:tcBorders>
              <w:top w:val="single" w:color="auto" w:sz="4" w:space="0"/>
              <w:bottom w:val="single" w:color="auto" w:sz="4" w:space="0"/>
              <w:right w:val="single" w:color="auto" w:sz="4" w:space="0"/>
            </w:tcBorders>
            <w:vAlign w:val="center"/>
          </w:tcPr>
          <w:p w14:paraId="7E21E9B1">
            <w:pPr>
              <w:pStyle w:val="4"/>
              <w:snapToGrid w:val="0"/>
              <w:spacing w:line="360" w:lineRule="auto"/>
              <w:ind w:firstLine="0"/>
              <w:jc w:val="center"/>
              <w:textAlignment w:val="center"/>
              <w:rPr>
                <w:rFonts w:hint="eastAsia" w:ascii="宋体" w:hAnsi="宋体" w:cs="宋体"/>
                <w:sz w:val="24"/>
                <w:szCs w:val="24"/>
              </w:rPr>
            </w:pPr>
            <w:r>
              <w:rPr>
                <w:rFonts w:hint="eastAsia" w:ascii="宋体" w:hAnsi="宋体" w:cs="宋体"/>
                <w:sz w:val="24"/>
                <w:szCs w:val="24"/>
              </w:rPr>
              <w:t>最高投标限价</w:t>
            </w:r>
          </w:p>
        </w:tc>
        <w:tc>
          <w:tcPr>
            <w:tcW w:w="6357" w:type="dxa"/>
            <w:tcBorders>
              <w:top w:val="single" w:color="auto" w:sz="4" w:space="0"/>
              <w:left w:val="single" w:color="auto" w:sz="4" w:space="0"/>
              <w:bottom w:val="single" w:color="auto" w:sz="4" w:space="0"/>
              <w:right w:val="single" w:color="auto" w:sz="8" w:space="0"/>
            </w:tcBorders>
          </w:tcPr>
          <w:p w14:paraId="760F2B0D">
            <w:pPr>
              <w:spacing w:before="147" w:line="360" w:lineRule="auto"/>
              <w:rPr>
                <w:rFonts w:hint="eastAsia" w:ascii="宋体" w:hAnsi="宋体" w:eastAsia="宋体" w:cs="宋体"/>
                <w:sz w:val="24"/>
                <w:szCs w:val="24"/>
              </w:rPr>
            </w:pPr>
            <w:r>
              <w:rPr>
                <w:rFonts w:hint="eastAsia" w:ascii="宋体" w:hAnsi="宋体" w:eastAsia="宋体" w:cs="宋体"/>
                <w:sz w:val="24"/>
                <w:szCs w:val="24"/>
              </w:rPr>
              <w:t>本项目的招标控制价 (即最高投标限价) 为：</w:t>
            </w:r>
            <w:r>
              <w:rPr>
                <w:rFonts w:hint="eastAsia" w:ascii="宋体" w:hAnsi="宋体" w:eastAsia="宋体" w:cs="宋体"/>
                <w:sz w:val="24"/>
                <w:szCs w:val="24"/>
                <w:u w:val="single"/>
              </w:rPr>
              <w:t xml:space="preserve"> </w:t>
            </w:r>
            <w:r>
              <w:rPr>
                <w:rFonts w:hint="eastAsia" w:ascii="宋体" w:hAnsi="宋体" w:eastAsia="宋体" w:cs="宋体"/>
                <w:color w:val="FF0000"/>
                <w:sz w:val="24"/>
                <w:szCs w:val="24"/>
                <w:u w:val="single"/>
                <w:lang w:val="en-US" w:eastAsia="zh-CN"/>
              </w:rPr>
              <w:t>12</w:t>
            </w:r>
            <w:r>
              <w:rPr>
                <w:rFonts w:hint="eastAsia" w:ascii="宋体" w:hAnsi="宋体" w:eastAsia="宋体" w:cs="宋体"/>
                <w:color w:val="FF0000"/>
                <w:sz w:val="24"/>
                <w:szCs w:val="24"/>
                <w:u w:val="single"/>
              </w:rPr>
              <w:t xml:space="preserve"> </w:t>
            </w:r>
            <w:r>
              <w:rPr>
                <w:rFonts w:hint="eastAsia" w:ascii="宋体" w:hAnsi="宋体" w:eastAsia="宋体" w:cs="宋体"/>
                <w:sz w:val="24"/>
                <w:szCs w:val="24"/>
                <w:u w:val="single"/>
              </w:rPr>
              <w:t>万元</w:t>
            </w:r>
            <w:r>
              <w:rPr>
                <w:rFonts w:hint="eastAsia" w:ascii="宋体" w:hAnsi="宋体" w:eastAsia="宋体" w:cs="宋体"/>
                <w:sz w:val="24"/>
                <w:szCs w:val="24"/>
              </w:rPr>
              <w:t>。</w:t>
            </w:r>
          </w:p>
          <w:p w14:paraId="3EF38663">
            <w:pPr>
              <w:snapToGrid w:val="0"/>
              <w:spacing w:line="360" w:lineRule="auto"/>
              <w:textAlignment w:val="center"/>
              <w:rPr>
                <w:rFonts w:hint="eastAsia" w:ascii="宋体" w:hAnsi="宋体" w:eastAsia="宋体" w:cs="宋体"/>
                <w:color w:val="FF0000"/>
                <w:sz w:val="24"/>
                <w:szCs w:val="24"/>
              </w:rPr>
            </w:pPr>
            <w:r>
              <w:rPr>
                <w:rFonts w:hint="eastAsia" w:ascii="宋体" w:hAnsi="宋体" w:eastAsia="宋体" w:cs="宋体"/>
                <w:sz w:val="24"/>
                <w:szCs w:val="24"/>
              </w:rPr>
              <w:t>投标人的投标报价不得超过最高招标控制价，否则按废标处理</w:t>
            </w:r>
          </w:p>
        </w:tc>
      </w:tr>
      <w:tr w14:paraId="58C54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8" w:hRule="atLeast"/>
        </w:trPr>
        <w:tc>
          <w:tcPr>
            <w:tcW w:w="983" w:type="dxa"/>
            <w:tcBorders>
              <w:top w:val="single" w:color="auto" w:sz="8" w:space="0"/>
              <w:left w:val="single" w:color="auto" w:sz="8" w:space="0"/>
              <w:bottom w:val="single" w:color="auto" w:sz="8" w:space="0"/>
            </w:tcBorders>
            <w:vAlign w:val="center"/>
          </w:tcPr>
          <w:p w14:paraId="6D1CE2B6">
            <w:pPr>
              <w:pStyle w:val="4"/>
              <w:tabs>
                <w:tab w:val="left" w:pos="180"/>
              </w:tabs>
              <w:snapToGrid w:val="0"/>
              <w:spacing w:line="360" w:lineRule="auto"/>
              <w:ind w:firstLine="0"/>
              <w:jc w:val="center"/>
              <w:textAlignment w:val="center"/>
              <w:rPr>
                <w:rFonts w:hint="eastAsia" w:ascii="宋体" w:hAnsi="宋体" w:cs="宋体"/>
                <w:sz w:val="24"/>
                <w:szCs w:val="24"/>
              </w:rPr>
            </w:pPr>
            <w:r>
              <w:rPr>
                <w:rFonts w:hint="eastAsia" w:ascii="宋体" w:hAnsi="宋体" w:cs="宋体"/>
                <w:sz w:val="24"/>
                <w:szCs w:val="24"/>
              </w:rPr>
              <w:t>2</w:t>
            </w:r>
          </w:p>
        </w:tc>
        <w:tc>
          <w:tcPr>
            <w:tcW w:w="1823" w:type="dxa"/>
            <w:tcBorders>
              <w:top w:val="single" w:color="auto" w:sz="4" w:space="0"/>
              <w:bottom w:val="single" w:color="auto" w:sz="4" w:space="0"/>
              <w:right w:val="single" w:color="auto" w:sz="4" w:space="0"/>
            </w:tcBorders>
            <w:vAlign w:val="center"/>
          </w:tcPr>
          <w:p w14:paraId="0F108244">
            <w:pPr>
              <w:pStyle w:val="4"/>
              <w:snapToGrid w:val="0"/>
              <w:spacing w:line="360" w:lineRule="auto"/>
              <w:ind w:firstLine="0"/>
              <w:jc w:val="center"/>
              <w:textAlignment w:val="center"/>
              <w:rPr>
                <w:rFonts w:hint="eastAsia" w:ascii="宋体" w:hAnsi="宋体" w:cs="宋体"/>
                <w:kern w:val="0"/>
                <w:sz w:val="24"/>
                <w:szCs w:val="24"/>
              </w:rPr>
            </w:pPr>
            <w:r>
              <w:rPr>
                <w:rFonts w:hint="eastAsia" w:ascii="宋体" w:hAnsi="宋体" w:cs="宋体"/>
                <w:kern w:val="0"/>
                <w:sz w:val="24"/>
                <w:szCs w:val="24"/>
              </w:rPr>
              <w:t>确定中标候选人方法</w:t>
            </w:r>
          </w:p>
        </w:tc>
        <w:tc>
          <w:tcPr>
            <w:tcW w:w="6357" w:type="dxa"/>
            <w:tcBorders>
              <w:top w:val="single" w:color="auto" w:sz="4" w:space="0"/>
              <w:left w:val="single" w:color="auto" w:sz="4" w:space="0"/>
              <w:bottom w:val="single" w:color="auto" w:sz="4" w:space="0"/>
              <w:right w:val="single" w:color="auto" w:sz="8" w:space="0"/>
            </w:tcBorders>
            <w:vAlign w:val="center"/>
          </w:tcPr>
          <w:p w14:paraId="076214D1">
            <w:pPr>
              <w:spacing w:before="147" w:line="360" w:lineRule="auto"/>
              <w:rPr>
                <w:rFonts w:hint="eastAsia" w:ascii="宋体" w:hAnsi="宋体" w:eastAsia="宋体" w:cs="宋体"/>
                <w:sz w:val="24"/>
                <w:szCs w:val="24"/>
              </w:rPr>
            </w:pPr>
            <w:r>
              <w:rPr>
                <w:rFonts w:hint="eastAsia" w:ascii="宋体" w:hAnsi="宋体" w:eastAsia="宋体" w:cs="宋体"/>
                <w:sz w:val="24"/>
                <w:szCs w:val="24"/>
              </w:rPr>
              <w:t>通过评审合格的投标人的投标报价最低的推荐为第一中标候选人，投标报价次 低的推荐为第二中标候选人，以此类推推荐为第三中标候选人。若报价相同影 响中标候选人排序时，则由招标人随机抽取确定中标候选人排序。</w:t>
            </w:r>
          </w:p>
        </w:tc>
      </w:tr>
    </w:tbl>
    <w:p w14:paraId="0AA569CC">
      <w:pPr>
        <w:jc w:val="center"/>
        <w:rPr>
          <w:rFonts w:hint="eastAsia" w:ascii="宋体" w:hAnsi="宋体" w:cs="宋体"/>
          <w:b/>
          <w:sz w:val="28"/>
          <w:szCs w:val="28"/>
        </w:rPr>
      </w:pPr>
    </w:p>
    <w:p w14:paraId="06D85AA1">
      <w:pPr>
        <w:jc w:val="center"/>
        <w:rPr>
          <w:rFonts w:hint="eastAsia" w:ascii="宋体" w:hAnsi="宋体" w:cs="宋体"/>
          <w:b/>
          <w:sz w:val="28"/>
          <w:szCs w:val="28"/>
        </w:rPr>
      </w:pPr>
    </w:p>
    <w:p w14:paraId="351989B6">
      <w:pPr>
        <w:jc w:val="center"/>
        <w:rPr>
          <w:rFonts w:hint="eastAsia" w:ascii="宋体" w:hAnsi="宋体" w:cs="宋体"/>
          <w:b/>
          <w:sz w:val="28"/>
          <w:szCs w:val="28"/>
        </w:rPr>
      </w:pPr>
    </w:p>
    <w:bookmarkEnd w:id="5"/>
    <w:bookmarkEnd w:id="6"/>
    <w:p w14:paraId="2FC4DFF0">
      <w:pPr>
        <w:pStyle w:val="3"/>
        <w:tabs>
          <w:tab w:val="left" w:pos="0"/>
        </w:tabs>
        <w:adjustRightInd w:val="0"/>
        <w:spacing w:line="416" w:lineRule="atLeast"/>
        <w:textAlignment w:val="baseline"/>
        <w:rPr>
          <w:rFonts w:hint="eastAsia" w:ascii="宋体" w:hAnsi="宋体" w:cs="宋体"/>
        </w:rPr>
      </w:pPr>
      <w:bookmarkStart w:id="7" w:name="_Toc300038973"/>
      <w:bookmarkStart w:id="8" w:name="_Toc66836701"/>
    </w:p>
    <w:p w14:paraId="2ECFC558">
      <w:pPr>
        <w:rPr>
          <w:rFonts w:hint="eastAsia" w:ascii="宋体" w:hAnsi="宋体" w:cs="宋体"/>
        </w:rPr>
      </w:pPr>
    </w:p>
    <w:p w14:paraId="73D27B8F">
      <w:pPr>
        <w:rPr>
          <w:rFonts w:hint="eastAsia" w:ascii="宋体" w:hAnsi="宋体" w:cs="宋体"/>
        </w:rPr>
      </w:pPr>
    </w:p>
    <w:p w14:paraId="6CDB1ECC">
      <w:pPr>
        <w:rPr>
          <w:rFonts w:hint="eastAsia" w:ascii="宋体" w:hAnsi="宋体" w:cs="宋体"/>
        </w:rPr>
      </w:pPr>
    </w:p>
    <w:p w14:paraId="2D397012">
      <w:pPr>
        <w:rPr>
          <w:rFonts w:hint="eastAsia" w:ascii="宋体" w:hAnsi="宋体" w:cs="宋体"/>
        </w:rPr>
      </w:pPr>
    </w:p>
    <w:bookmarkEnd w:id="7"/>
    <w:bookmarkEnd w:id="8"/>
    <w:p w14:paraId="2984AEF2">
      <w:pPr>
        <w:kinsoku w:val="0"/>
        <w:overflowPunct w:val="0"/>
        <w:autoSpaceDE w:val="0"/>
        <w:autoSpaceDN w:val="0"/>
        <w:adjustRightInd w:val="0"/>
        <w:spacing w:line="360" w:lineRule="auto"/>
        <w:rPr>
          <w:rFonts w:hint="eastAsia" w:ascii="宋体" w:hAnsi="宋体" w:eastAsia="宋体" w:cs="Times New Roman"/>
          <w:b w:val="0"/>
          <w:bCs w:val="0"/>
          <w:spacing w:val="-5"/>
          <w:kern w:val="2"/>
          <w:sz w:val="30"/>
          <w:szCs w:val="30"/>
          <w:lang w:val="en-US" w:eastAsia="zh-CN" w:bidi="ar-SA"/>
          <w14:ligatures w14:val="none"/>
        </w:rPr>
      </w:pPr>
    </w:p>
    <w:p w14:paraId="7C2ABAAB">
      <w:pPr>
        <w:pStyle w:val="6"/>
        <w:widowControl/>
        <w:spacing w:line="600" w:lineRule="exact"/>
        <w:ind w:left="6765" w:leftChars="250" w:right="320" w:hanging="6240" w:hangingChars="1950"/>
        <w:jc w:val="left"/>
        <w:textAlignment w:val="baseline"/>
        <w:rPr>
          <w:rFonts w:ascii="仿宋_GB2312" w:eastAsia="仿宋_GB2312" w:cs="宋体"/>
          <w:sz w:val="32"/>
          <w:szCs w:val="32"/>
        </w:rPr>
      </w:pPr>
    </w:p>
    <w:sectPr>
      <w:headerReference r:id="rId3" w:type="default"/>
      <w:footerReference r:id="rId4" w:type="default"/>
      <w:footerReference r:id="rId5" w:type="even"/>
      <w:pgSz w:w="11906" w:h="16838"/>
      <w:pgMar w:top="1474" w:right="1701" w:bottom="147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33200">
    <w:pPr>
      <w:pStyle w:val="8"/>
      <w:framePr w:wrap="around" w:vAnchor="text" w:hAnchor="margin" w:xAlign="center" w:y="1"/>
      <w:rPr>
        <w:rStyle w:val="13"/>
        <w:rFonts w:hint="eastAsia"/>
      </w:rPr>
    </w:pPr>
    <w:r>
      <w:fldChar w:fldCharType="begin"/>
    </w:r>
    <w:r>
      <w:rPr>
        <w:rStyle w:val="13"/>
      </w:rPr>
      <w:instrText xml:space="preserve">PAGE  </w:instrText>
    </w:r>
    <w:r>
      <w:fldChar w:fldCharType="separate"/>
    </w:r>
    <w:r>
      <w:rPr>
        <w:rStyle w:val="13"/>
      </w:rPr>
      <w:t>5</w:t>
    </w:r>
    <w:r>
      <w:fldChar w:fldCharType="end"/>
    </w:r>
  </w:p>
  <w:p w14:paraId="40E1EC76">
    <w:pPr>
      <w:pStyle w:val="8"/>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08915">
    <w:pPr>
      <w:pStyle w:val="8"/>
      <w:framePr w:wrap="around" w:vAnchor="text" w:hAnchor="margin" w:xAlign="center" w:y="1"/>
      <w:rPr>
        <w:rStyle w:val="13"/>
        <w:rFonts w:hint="eastAsia"/>
      </w:rPr>
    </w:pPr>
    <w:r>
      <w:fldChar w:fldCharType="begin"/>
    </w:r>
    <w:r>
      <w:rPr>
        <w:rStyle w:val="13"/>
      </w:rPr>
      <w:instrText xml:space="preserve">PAGE  </w:instrText>
    </w:r>
    <w:r>
      <w:fldChar w:fldCharType="separate"/>
    </w:r>
    <w:r>
      <w:rPr>
        <w:rStyle w:val="13"/>
      </w:rPr>
      <w:t>1</w:t>
    </w:r>
    <w:r>
      <w:fldChar w:fldCharType="end"/>
    </w:r>
  </w:p>
  <w:p w14:paraId="42B7CA9D">
    <w:pPr>
      <w:pStyle w:val="8"/>
      <w:ind w:right="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70783">
    <w:pPr>
      <w:pStyle w:val="9"/>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5D5343"/>
    <w:multiLevelType w:val="multilevel"/>
    <w:tmpl w:val="5E5D5343"/>
    <w:lvl w:ilvl="0" w:tentative="0">
      <w:start w:val="1"/>
      <w:numFmt w:val="decimal"/>
      <w:lvlText w:val="%1."/>
      <w:lvlJc w:val="left"/>
      <w:pPr>
        <w:tabs>
          <w:tab w:val="left" w:pos="567"/>
        </w:tabs>
        <w:ind w:left="0" w:firstLine="355"/>
      </w:pPr>
      <w:rPr>
        <w:rFonts w:hint="eastAsia"/>
        <w:i w:val="0"/>
        <w:sz w:val="24"/>
        <w:szCs w:val="24"/>
      </w:rPr>
    </w:lvl>
    <w:lvl w:ilvl="1" w:tentative="0">
      <w:start w:val="1"/>
      <w:numFmt w:val="decimal"/>
      <w:lvlText w:val="%1.%2."/>
      <w:lvlJc w:val="left"/>
      <w:pPr>
        <w:tabs>
          <w:tab w:val="left" w:pos="510"/>
        </w:tabs>
        <w:ind w:left="0" w:firstLine="510"/>
      </w:pPr>
      <w:rPr>
        <w:rFonts w:hint="eastAsia"/>
        <w:i w:val="0"/>
      </w:rPr>
    </w:lvl>
    <w:lvl w:ilvl="2" w:tentative="0">
      <w:start w:val="1"/>
      <w:numFmt w:val="decimal"/>
      <w:lvlText w:val="%1.%2.%3."/>
      <w:lvlJc w:val="left"/>
      <w:pPr>
        <w:tabs>
          <w:tab w:val="left" w:pos="510"/>
        </w:tabs>
        <w:ind w:left="0" w:firstLine="510"/>
      </w:pPr>
      <w:rPr>
        <w:rFonts w:hint="eastAsia"/>
        <w:i w:val="0"/>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68F605B7"/>
    <w:multiLevelType w:val="multilevel"/>
    <w:tmpl w:val="68F605B7"/>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0A6"/>
    <w:rsid w:val="000004DF"/>
    <w:rsid w:val="000145DC"/>
    <w:rsid w:val="00042FD9"/>
    <w:rsid w:val="00045321"/>
    <w:rsid w:val="00051A71"/>
    <w:rsid w:val="000659A7"/>
    <w:rsid w:val="00092548"/>
    <w:rsid w:val="000B233F"/>
    <w:rsid w:val="000F32A2"/>
    <w:rsid w:val="0012213B"/>
    <w:rsid w:val="001320EA"/>
    <w:rsid w:val="001B75D1"/>
    <w:rsid w:val="00221D75"/>
    <w:rsid w:val="002A4E37"/>
    <w:rsid w:val="002C38FE"/>
    <w:rsid w:val="002D3ACA"/>
    <w:rsid w:val="00453876"/>
    <w:rsid w:val="005115EB"/>
    <w:rsid w:val="0057464A"/>
    <w:rsid w:val="006640AB"/>
    <w:rsid w:val="007C3D8F"/>
    <w:rsid w:val="007F48F5"/>
    <w:rsid w:val="007F7A7F"/>
    <w:rsid w:val="0087616C"/>
    <w:rsid w:val="008D146E"/>
    <w:rsid w:val="00914141"/>
    <w:rsid w:val="00922727"/>
    <w:rsid w:val="00931491"/>
    <w:rsid w:val="00B13A00"/>
    <w:rsid w:val="00B5692B"/>
    <w:rsid w:val="00B829C7"/>
    <w:rsid w:val="00B82F04"/>
    <w:rsid w:val="00BC3AEE"/>
    <w:rsid w:val="00BD6E47"/>
    <w:rsid w:val="00BE49F2"/>
    <w:rsid w:val="00C17588"/>
    <w:rsid w:val="00C97F6B"/>
    <w:rsid w:val="00D24787"/>
    <w:rsid w:val="00D801BF"/>
    <w:rsid w:val="00DC52B1"/>
    <w:rsid w:val="00DE2B7B"/>
    <w:rsid w:val="00DF625A"/>
    <w:rsid w:val="00E201DD"/>
    <w:rsid w:val="00E3260E"/>
    <w:rsid w:val="00E85EDE"/>
    <w:rsid w:val="00ED09EC"/>
    <w:rsid w:val="00F43478"/>
    <w:rsid w:val="00F53F1B"/>
    <w:rsid w:val="00FE00A6"/>
    <w:rsid w:val="1D64530A"/>
    <w:rsid w:val="1E9C7B48"/>
    <w:rsid w:val="1F313AC6"/>
    <w:rsid w:val="2109075A"/>
    <w:rsid w:val="314D2A6F"/>
    <w:rsid w:val="31CC1428"/>
    <w:rsid w:val="33CC6DAA"/>
    <w:rsid w:val="3A8B2C94"/>
    <w:rsid w:val="3E0E7BD0"/>
    <w:rsid w:val="434F77FF"/>
    <w:rsid w:val="44B82594"/>
    <w:rsid w:val="4AC946DB"/>
    <w:rsid w:val="4F7F2B81"/>
    <w:rsid w:val="5825277E"/>
    <w:rsid w:val="6604676D"/>
    <w:rsid w:val="682B749D"/>
    <w:rsid w:val="70887737"/>
    <w:rsid w:val="7A6D4F6C"/>
    <w:rsid w:val="7AD973D3"/>
    <w:rsid w:val="7FCA6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9"/>
    <w:qFormat/>
    <w:uiPriority w:val="0"/>
    <w:pPr>
      <w:keepNext/>
      <w:keepLines/>
      <w:spacing w:before="260" w:after="260" w:line="416" w:lineRule="auto"/>
      <w:outlineLvl w:val="1"/>
    </w:pPr>
    <w:rPr>
      <w:rFonts w:ascii="Cambria" w:hAnsi="Cambria" w:eastAsia="宋体" w:cs="Times New Roman"/>
      <w:b/>
      <w:bCs/>
      <w:sz w:val="32"/>
      <w:szCs w:val="32"/>
      <w14:ligatures w14:val="none"/>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20"/>
    <w:qFormat/>
    <w:uiPriority w:val="0"/>
    <w:pPr>
      <w:adjustRightInd w:val="0"/>
      <w:spacing w:line="360" w:lineRule="atLeast"/>
      <w:ind w:firstLine="420"/>
      <w:textAlignment w:val="baseline"/>
    </w:pPr>
    <w:rPr>
      <w:rFonts w:ascii="Times New Roman" w:hAnsi="Times New Roman" w:eastAsia="宋体" w:cs="Times New Roman"/>
      <w:szCs w:val="20"/>
      <w14:ligatures w14:val="none"/>
    </w:rPr>
  </w:style>
  <w:style w:type="paragraph" w:styleId="5">
    <w:name w:val="Body Text"/>
    <w:basedOn w:val="1"/>
    <w:link w:val="16"/>
    <w:qFormat/>
    <w:uiPriority w:val="0"/>
    <w:pPr>
      <w:jc w:val="center"/>
    </w:pPr>
    <w:rPr>
      <w:rFonts w:ascii="宋体" w:hAnsi="宋体" w:eastAsia="宋体" w:cs="Times New Roman"/>
      <w:b/>
      <w:sz w:val="48"/>
      <w:szCs w:val="20"/>
      <w14:ligatures w14:val="none"/>
    </w:rPr>
  </w:style>
  <w:style w:type="paragraph" w:styleId="6">
    <w:name w:val="Plain Text"/>
    <w:basedOn w:val="1"/>
    <w:link w:val="17"/>
    <w:qFormat/>
    <w:uiPriority w:val="0"/>
    <w:rPr>
      <w:rFonts w:ascii="宋体" w:hAnsi="Courier New" w:eastAsia="宋体" w:cs="Times New Roman"/>
      <w:szCs w:val="20"/>
      <w14:ligatures w14:val="none"/>
    </w:rPr>
  </w:style>
  <w:style w:type="paragraph" w:styleId="7">
    <w:name w:val="Date"/>
    <w:basedOn w:val="1"/>
    <w:next w:val="1"/>
    <w:link w:val="18"/>
    <w:semiHidden/>
    <w:unhideWhenUsed/>
    <w:qFormat/>
    <w:uiPriority w:val="99"/>
    <w:pPr>
      <w:ind w:left="100" w:leftChars="2500"/>
    </w:pPr>
  </w:style>
  <w:style w:type="paragraph" w:styleId="8">
    <w:name w:val="footer"/>
    <w:basedOn w:val="1"/>
    <w:link w:val="15"/>
    <w:unhideWhenUsed/>
    <w:qFormat/>
    <w:uiPriority w:val="0"/>
    <w:pPr>
      <w:tabs>
        <w:tab w:val="center" w:pos="4153"/>
        <w:tab w:val="right" w:pos="8306"/>
      </w:tabs>
      <w:snapToGrid w:val="0"/>
      <w:jc w:val="left"/>
    </w:pPr>
    <w:rPr>
      <w:sz w:val="18"/>
      <w:szCs w:val="18"/>
    </w:rPr>
  </w:style>
  <w:style w:type="paragraph" w:styleId="9">
    <w:name w:val="header"/>
    <w:basedOn w:val="1"/>
    <w:link w:val="14"/>
    <w:unhideWhenUsed/>
    <w:qFormat/>
    <w:uiPriority w:val="0"/>
    <w:pPr>
      <w:tabs>
        <w:tab w:val="center" w:pos="4153"/>
        <w:tab w:val="right" w:pos="8306"/>
      </w:tabs>
      <w:snapToGrid w:val="0"/>
      <w:jc w:val="center"/>
    </w:pPr>
    <w:rPr>
      <w:sz w:val="18"/>
      <w:szCs w:val="18"/>
    </w:rPr>
  </w:style>
  <w:style w:type="table" w:styleId="11">
    <w:name w:val="Table Grid"/>
    <w:basedOn w:val="10"/>
    <w:qFormat/>
    <w:uiPriority w:val="59"/>
    <w:rPr>
      <w:rFonts w:cs="Times New Roman"/>
      <w:color w:val="000000" w:themeColor="text1"/>
      <w:kern w:val="0"/>
      <w14:textFill>
        <w14:solidFill>
          <w14:schemeClr w14:val="tx1"/>
        </w14:solidFill>
      </w14:textFil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qFormat/>
    <w:uiPriority w:val="0"/>
  </w:style>
  <w:style w:type="character" w:customStyle="1" w:styleId="14">
    <w:name w:val="页眉 字符"/>
    <w:basedOn w:val="12"/>
    <w:link w:val="9"/>
    <w:qFormat/>
    <w:uiPriority w:val="99"/>
    <w:rPr>
      <w:sz w:val="18"/>
      <w:szCs w:val="18"/>
    </w:rPr>
  </w:style>
  <w:style w:type="character" w:customStyle="1" w:styleId="15">
    <w:name w:val="页脚 字符"/>
    <w:basedOn w:val="12"/>
    <w:link w:val="8"/>
    <w:qFormat/>
    <w:uiPriority w:val="99"/>
    <w:rPr>
      <w:sz w:val="18"/>
      <w:szCs w:val="18"/>
    </w:rPr>
  </w:style>
  <w:style w:type="character" w:customStyle="1" w:styleId="16">
    <w:name w:val="正文文本 字符"/>
    <w:basedOn w:val="12"/>
    <w:link w:val="5"/>
    <w:qFormat/>
    <w:uiPriority w:val="0"/>
    <w:rPr>
      <w:rFonts w:ascii="宋体" w:hAnsi="宋体" w:eastAsia="宋体" w:cs="Times New Roman"/>
      <w:b/>
      <w:sz w:val="48"/>
      <w:szCs w:val="20"/>
      <w14:ligatures w14:val="none"/>
    </w:rPr>
  </w:style>
  <w:style w:type="character" w:customStyle="1" w:styleId="17">
    <w:name w:val="纯文本 字符"/>
    <w:basedOn w:val="12"/>
    <w:link w:val="6"/>
    <w:qFormat/>
    <w:uiPriority w:val="0"/>
    <w:rPr>
      <w:rFonts w:ascii="宋体" w:hAnsi="Courier New" w:eastAsia="宋体" w:cs="Times New Roman"/>
      <w:szCs w:val="20"/>
      <w14:ligatures w14:val="none"/>
    </w:rPr>
  </w:style>
  <w:style w:type="character" w:customStyle="1" w:styleId="18">
    <w:name w:val="日期 字符"/>
    <w:basedOn w:val="12"/>
    <w:link w:val="7"/>
    <w:semiHidden/>
    <w:qFormat/>
    <w:uiPriority w:val="99"/>
  </w:style>
  <w:style w:type="character" w:customStyle="1" w:styleId="19">
    <w:name w:val="标题 2 字符"/>
    <w:basedOn w:val="12"/>
    <w:link w:val="3"/>
    <w:qFormat/>
    <w:uiPriority w:val="0"/>
    <w:rPr>
      <w:rFonts w:ascii="Cambria" w:hAnsi="Cambria" w:eastAsia="宋体" w:cs="Times New Roman"/>
      <w:b/>
      <w:bCs/>
      <w:sz w:val="32"/>
      <w:szCs w:val="32"/>
      <w14:ligatures w14:val="none"/>
    </w:rPr>
  </w:style>
  <w:style w:type="character" w:customStyle="1" w:styleId="20">
    <w:name w:val="正文缩进 字符"/>
    <w:link w:val="4"/>
    <w:qFormat/>
    <w:uiPriority w:val="0"/>
    <w:rPr>
      <w:rFonts w:ascii="Times New Roman" w:hAnsi="Times New Roman" w:eastAsia="宋体" w:cs="Times New Roman"/>
      <w:szCs w:val="20"/>
      <w14:ligatures w14:val="none"/>
    </w:rPr>
  </w:style>
  <w:style w:type="paragraph" w:customStyle="1" w:styleId="21">
    <w:name w:val="Default"/>
    <w:qFormat/>
    <w:uiPriority w:val="0"/>
    <w:pPr>
      <w:widowControl w:val="0"/>
      <w:autoSpaceDE w:val="0"/>
      <w:autoSpaceDN w:val="0"/>
      <w:adjustRightInd w:val="0"/>
    </w:pPr>
    <w:rPr>
      <w:rFonts w:ascii="宋体" w:hAnsi="Times New Roman" w:eastAsia="宋体" w:cs="Times New Roman"/>
      <w:color w:val="000000"/>
      <w:kern w:val="0"/>
      <w:sz w:val="24"/>
      <w:szCs w:val="20"/>
      <w:lang w:val="en-US" w:eastAsia="zh-CN" w:bidi="ar-SA"/>
      <w14:ligatures w14:val="none"/>
    </w:rPr>
  </w:style>
  <w:style w:type="paragraph" w:customStyle="1" w:styleId="22">
    <w:name w:val="BodyText1I2"/>
    <w:basedOn w:val="1"/>
    <w:qFormat/>
    <w:uiPriority w:val="0"/>
    <w:pPr>
      <w:widowControl/>
      <w:ind w:firstLine="420" w:firstLineChars="200"/>
      <w:textAlignment w:val="baseline"/>
    </w:pPr>
    <w:rPr>
      <w:rFonts w:ascii="宋体" w:hAnsi="宋体" w:eastAsia="宋体" w:cs="Times New Roman"/>
      <w:sz w:val="28"/>
      <w:szCs w:val="28"/>
      <w14:ligatures w14:val="none"/>
    </w:rPr>
  </w:style>
  <w:style w:type="character" w:customStyle="1" w:styleId="23">
    <w:name w:val="标题 1 字符"/>
    <w:basedOn w:val="12"/>
    <w:link w:val="2"/>
    <w:qFormat/>
    <w:uiPriority w:val="9"/>
    <w:rPr>
      <w:b/>
      <w:bCs/>
      <w:kern w:val="44"/>
      <w:sz w:val="44"/>
      <w:szCs w:val="44"/>
    </w:rPr>
  </w:style>
  <w:style w:type="paragraph" w:customStyle="1" w:styleId="24">
    <w:name w:val="Table Paragraph"/>
    <w:basedOn w:val="1"/>
    <w:qFormat/>
    <w:uiPriority w:val="1"/>
    <w:pPr>
      <w:autoSpaceDE w:val="0"/>
      <w:autoSpaceDN w:val="0"/>
      <w:adjustRightInd w:val="0"/>
      <w:jc w:val="left"/>
    </w:pPr>
    <w:rPr>
      <w:rFonts w:cs="Times New Roman"/>
      <w:color w:val="000000" w:themeColor="text1"/>
      <w:kern w:val="0"/>
      <w:szCs w:val="21"/>
      <w14:textFill>
        <w14:solidFill>
          <w14:schemeClr w14:val="tx1"/>
        </w14:solidFill>
      </w14:textFil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3954</Words>
  <Characters>4164</Characters>
  <Lines>249</Lines>
  <Paragraphs>267</Paragraphs>
  <TotalTime>21</TotalTime>
  <ScaleCrop>false</ScaleCrop>
  <LinksUpToDate>false</LinksUpToDate>
  <CharactersWithSpaces>4607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2025-05-14T08:14:00Z</dcterms:created>
  <dc:creator>fengj 陈</dc:creator>
  <cp:lastModifiedBy>F²</cp:lastModifiedBy>
  <dcterms:modified xsi:type="dcterms:W3CDTF">2026-05-25T03:02:01Z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eyJoZGlkIjoiYzc1YTU5ZTA4NmM3MjJiYzNjOWNjODE5YjZkMzc1MDkiLCJ1c2VySWQiOiIyNTM5NDQ5MjgifQ==</vt:lpwstr>
  </property>
  <property fmtid="{D5CDD505-2E9C-101B-9397-08002B2CF9AE}" pid="3" name="KSOProductBuildVer">
    <vt:lpwstr>2052-12.1.0.26375</vt:lpwstr>
  </property>
  <property fmtid="{D5CDD505-2E9C-101B-9397-08002B2CF9AE}" pid="4" name="ICV">
    <vt:lpwstr>E601BF0C920049CC91680F4C461075F2_13</vt:lpwstr>
  </property>
</Properties>
</file>